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8</w:t>
            </w:r>
          </w:p>
          <w:p>
            <w:pPr>
              <w:spacing w:after="40" w:before="0" w:line="276"/>
            </w:pPr>
            <w:r>
              <w:rPr>
                <w:rFonts w:ascii="Georgia" w:cs="Georgia" w:eastAsia="Georgia" w:hAnsi="Georgia"/>
                <w:b/>
                <w:bCs/>
                <w:color w:val="FFFFFF"/>
                <w:sz w:val="40"/>
                <w:szCs w:val="40"/>
              </w:rPr>
              <w:t xml:space="preserve">🌐 Globalisation</w:t>
            </w:r>
          </w:p>
          <w:p>
            <w:pPr>
              <w:spacing w:after="0" w:before="0" w:line="276"/>
            </w:pPr>
            <w:r>
              <w:rPr>
                <w:rFonts w:ascii="Calibri" w:cs="Calibri" w:eastAsia="Calibri" w:hAnsi="Calibri"/>
                <w:b w:val="false"/>
                <w:bCs w:val="false"/>
                <w:i w:val="false"/>
                <w:iCs w:val="false"/>
                <w:strike w:val="false"/>
                <w:color w:val="E2E8F0"/>
                <w:sz w:val="19"/>
                <w:szCs w:val="19"/>
              </w:rPr>
              <w:t xml:space="preserve">Gramer: Nominalisation and Academic Register</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Küreselleşme temasıyla fiil ve sıfatları isimleştirmeyi (develop → development, stable → stability) ve akademik yazıda nesnel üslup kurmayı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achieve → achievement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Başarı (fiilden isim yapma)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develop → development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Gelişme, kalkınma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integrate → integration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Entegrasyon, bütünleşme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resist → resistance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Direniş, direnç</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establish → establishment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Kuruluş, kurulum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migrate → migration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Göç</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reduce → reduction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Azalma, azaltma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complex → complexity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Karmaşıklık (sıfattan isim)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stable → stability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İstikrar (sıfattan isim)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global supply chain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Küresel tedarik zinciri</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İsimleştirme (nominalisation) ve akademik üslup</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Akademik ve resmi metinlerde eylemler çoğu zaman </w:t>
            </w:r>
            <w:r>
              <w:rPr>
                <w:rFonts w:ascii="Calibri" w:cs="Calibri" w:eastAsia="Calibri" w:hAnsi="Calibri"/>
                <w:b/>
                <w:bCs/>
                <w:i w:val="false"/>
                <w:iCs w:val="false"/>
                <w:strike w:val="false"/>
                <w:sz w:val="21"/>
                <w:szCs w:val="21"/>
              </w:rPr>
              <w:t xml:space="preserve">isme dönüştürülür</w:t>
            </w:r>
            <w:r>
              <w:rPr>
                <w:rFonts w:ascii="Calibri" w:cs="Calibri" w:eastAsia="Calibri" w:hAnsi="Calibri"/>
                <w:b w:val="false"/>
                <w:bCs w:val="false"/>
                <w:i w:val="false"/>
                <w:iCs w:val="false"/>
                <w:strike w:val="false"/>
                <w:sz w:val="21"/>
                <w:szCs w:val="21"/>
              </w:rPr>
              <w:t xml:space="preserve">. Böylece cümle daha kısa, nesnel ve bilgi yoğun olur: </w:t>
            </w:r>
            <w:r>
              <w:rPr>
                <w:rFonts w:ascii="Calibri" w:cs="Calibri" w:eastAsia="Calibri" w:hAnsi="Calibri"/>
                <w:b w:val="false"/>
                <w:bCs w:val="false"/>
                <w:i/>
                <w:iCs/>
                <w:strike w:val="false"/>
                <w:sz w:val="21"/>
                <w:szCs w:val="21"/>
              </w:rPr>
              <w:t xml:space="preserve">Prices increased rapidly, so people protested.</w:t>
            </w:r>
            <w:r>
              <w:rPr>
                <w:rFonts w:ascii="Calibri" w:cs="Calibri" w:eastAsia="Calibri" w:hAnsi="Calibri"/>
                <w:b w:val="false"/>
                <w:bCs w:val="false"/>
                <w:i w:val="false"/>
                <w:iCs w:val="false"/>
                <w:strike w:val="false"/>
                <w:sz w:val="21"/>
                <w:szCs w:val="21"/>
              </w:rPr>
              <w:t xml:space="preserve"> → </w:t>
            </w:r>
            <w:r>
              <w:rPr>
                <w:rFonts w:ascii="Calibri" w:cs="Calibri" w:eastAsia="Calibri" w:hAnsi="Calibri"/>
                <w:b w:val="false"/>
                <w:bCs w:val="false"/>
                <w:i/>
                <w:iCs/>
                <w:strike w:val="false"/>
                <w:sz w:val="21"/>
                <w:szCs w:val="21"/>
              </w:rPr>
              <w:t xml:space="preserve">The rapid </w:t>
            </w:r>
            <w:r>
              <w:rPr>
                <w:rFonts w:ascii="Calibri" w:cs="Calibri" w:eastAsia="Calibri" w:hAnsi="Calibri"/>
                <w:b w:val="false"/>
                <w:bCs w:val="false"/>
                <w:i/>
                <w:iCs/>
                <w:strike w:val="false"/>
                <w:sz w:val="21"/>
                <w:szCs w:val="21"/>
              </w:rPr>
              <w:t xml:space="preserve">increase</w:t>
            </w:r>
            <w:r>
              <w:rPr>
                <w:rFonts w:ascii="Calibri" w:cs="Calibri" w:eastAsia="Calibri" w:hAnsi="Calibri"/>
                <w:b w:val="false"/>
                <w:bCs w:val="false"/>
                <w:i/>
                <w:iCs/>
                <w:strike w:val="false"/>
                <w:sz w:val="21"/>
                <w:szCs w:val="21"/>
              </w:rPr>
              <w:t xml:space="preserve"> in prices led to </w:t>
            </w:r>
            <w:r>
              <w:rPr>
                <w:rFonts w:ascii="Calibri" w:cs="Calibri" w:eastAsia="Calibri" w:hAnsi="Calibri"/>
                <w:b w:val="false"/>
                <w:bCs w:val="false"/>
                <w:i/>
                <w:iCs/>
                <w:strike w:val="false"/>
                <w:sz w:val="21"/>
                <w:szCs w:val="21"/>
              </w:rPr>
              <w:t xml:space="preserve">protests</w:t>
            </w:r>
            <w:r>
              <w:rPr>
                <w:rFonts w:ascii="Calibri" w:cs="Calibri" w:eastAsia="Calibri" w:hAnsi="Calibri"/>
                <w:b w:val="false"/>
                <w:bCs w:val="false"/>
                <w:i/>
                <w:iCs/>
                <w:strike w:val="false"/>
                <w:sz w:val="21"/>
                <w:szCs w:val="21"/>
              </w:rPr>
              <w:t xml:space="preserve">.</w:t>
            </w:r>
            <w:r>
              <w:rPr>
                <w:rFonts w:ascii="Calibri" w:cs="Calibri" w:eastAsia="Calibri" w:hAnsi="Calibri"/>
                <w:b w:val="false"/>
                <w:bCs w:val="false"/>
                <w:i w:val="false"/>
                <w:iCs w:val="false"/>
                <w:strike w:val="false"/>
                <w:sz w:val="21"/>
                <w:szCs w:val="21"/>
              </w:rPr>
              <w:t xml:space="preserve"> Fiildeki zarf, isimde </w:t>
            </w:r>
            <w:r>
              <w:rPr>
                <w:rFonts w:ascii="Calibri" w:cs="Calibri" w:eastAsia="Calibri" w:hAnsi="Calibri"/>
                <w:b/>
                <w:bCs/>
                <w:i w:val="false"/>
                <w:iCs w:val="false"/>
                <w:strike w:val="false"/>
                <w:sz w:val="21"/>
                <w:szCs w:val="21"/>
              </w:rPr>
              <w:t xml:space="preserve">sıfata</w:t>
            </w:r>
            <w:r>
              <w:rPr>
                <w:rFonts w:ascii="Calibri" w:cs="Calibri" w:eastAsia="Calibri" w:hAnsi="Calibri"/>
                <w:b w:val="false"/>
                <w:bCs w:val="false"/>
                <w:i w:val="false"/>
                <w:iCs w:val="false"/>
                <w:strike w:val="false"/>
                <w:sz w:val="21"/>
                <w:szCs w:val="21"/>
              </w:rPr>
              <w:t xml:space="preserve"> dönüşür (rapidly → rapid); özne ya da nesne ise çoğunlukla </w:t>
            </w:r>
            <w:r>
              <w:rPr>
                <w:rFonts w:ascii="Calibri" w:cs="Calibri" w:eastAsia="Calibri" w:hAnsi="Calibri"/>
                <w:b/>
                <w:bCs/>
                <w:i w:val="false"/>
                <w:iCs w:val="false"/>
                <w:strike w:val="false"/>
                <w:sz w:val="21"/>
                <w:szCs w:val="21"/>
              </w:rPr>
              <w:t xml:space="preserve">of</w:t>
            </w:r>
            <w:r>
              <w:rPr>
                <w:rFonts w:ascii="Calibri" w:cs="Calibri" w:eastAsia="Calibri" w:hAnsi="Calibri"/>
                <w:b w:val="false"/>
                <w:bCs w:val="false"/>
                <w:i w:val="false"/>
                <w:iCs w:val="false"/>
                <w:strike w:val="false"/>
                <w:sz w:val="21"/>
                <w:szCs w:val="21"/>
              </w:rPr>
              <w:t xml:space="preserve"> ile bağlanır.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Verb → Noun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Common suffixes: -tion/-sion, -ment, -ance/-ence, -al, -ure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Fiilden isim türetme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integrate→integration / develop→development / fail→failure / arrive→arrival</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Adjective → Noun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Suffixes: -ity, -ness, -ance, -cy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Sıfattan isim türetme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complex→complexity / stable→stability / frequent→frequency / aware→awareness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Why nominalise?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Academic/formal register — less personal, more objective, more concise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'People move' = informal / 'Migration increases' = academic</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achievement of equality remains distant. (formal) vs. 'It's hard to make people equal.' (informal)</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The + noun + of</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 V-N + of + noun phrase = formal action phrase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İsimlesen fiilin nesnesini gösterme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The development OF new technologies / The reduction OF poverty / The integration OF markets</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Common nominalisation errors: ❌ 'the increasing of trade' ✅ 'the increase in trade' | ❌ 'the failing of the talks' ✅ 'the failure of the talks' | Check the correct noun form — some are irregular!</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Günlük → Akademik</w:t>
            </w:r>
          </w:p>
          <w:p>
            <w:pPr>
              <w:spacing w:after="50" w:before="0" w:line="276"/>
            </w:pPr>
            <w:r>
              <w:rPr>
                <w:rFonts w:ascii="Calibri" w:cs="Calibri" w:eastAsia="Calibri" w:hAnsi="Calibri"/>
                <w:b w:val="false"/>
                <w:bCs w:val="false"/>
                <w:i w:val="false"/>
                <w:iCs w:val="false"/>
                <w:strike w:val="false"/>
                <w:sz w:val="20"/>
                <w:szCs w:val="20"/>
              </w:rPr>
              <w:t xml:space="preserve">Scientists </w:t>
            </w:r>
            <w:r>
              <w:rPr>
                <w:rFonts w:ascii="Calibri" w:cs="Calibri" w:eastAsia="Calibri" w:hAnsi="Calibri"/>
                <w:b/>
                <w:bCs/>
                <w:i w:val="false"/>
                <w:iCs w:val="false"/>
                <w:strike w:val="false"/>
                <w:sz w:val="20"/>
                <w:szCs w:val="20"/>
                <w:highlight w:val="yellow"/>
                <w:highlightCs w:val="yellow"/>
              </w:rPr>
              <w:t xml:space="preserve">discovered</w:t>
            </w:r>
            <w:r>
              <w:rPr>
                <w:rFonts w:ascii="Calibri" w:cs="Calibri" w:eastAsia="Calibri" w:hAnsi="Calibri"/>
                <w:b w:val="false"/>
                <w:bCs w:val="false"/>
                <w:i w:val="false"/>
                <w:iCs w:val="false"/>
                <w:strike w:val="false"/>
                <w:sz w:val="20"/>
                <w:szCs w:val="20"/>
              </w:rPr>
              <w:t xml:space="preserve"> the virus in 1983.</w:t>
            </w:r>
          </w:p>
          <w:p>
            <w:pPr>
              <w:spacing w:after="50" w:before="0" w:line="276"/>
            </w:pPr>
            <w:r>
              <w:rPr>
                <w:rFonts w:ascii="Calibri" w:cs="Calibri" w:eastAsia="Calibri" w:hAnsi="Calibri"/>
                <w:b w:val="false"/>
                <w:bCs w:val="false"/>
                <w:i w:val="false"/>
                <w:iCs w:val="false"/>
                <w:strike w:val="false"/>
                <w:sz w:val="20"/>
                <w:szCs w:val="20"/>
              </w:rPr>
              <w:t xml:space="preserve">→ The </w:t>
            </w:r>
            <w:r>
              <w:rPr>
                <w:rFonts w:ascii="Calibri" w:cs="Calibri" w:eastAsia="Calibri" w:hAnsi="Calibri"/>
                <w:b/>
                <w:bCs/>
                <w:i w:val="false"/>
                <w:iCs w:val="false"/>
                <w:strike w:val="false"/>
                <w:sz w:val="20"/>
                <w:szCs w:val="20"/>
                <w:highlight w:val="yellow"/>
                <w:highlightCs w:val="yellow"/>
              </w:rPr>
              <w:t xml:space="preserve">discovery of</w:t>
            </w:r>
            <w:r>
              <w:rPr>
                <w:rFonts w:ascii="Calibri" w:cs="Calibri" w:eastAsia="Calibri" w:hAnsi="Calibri"/>
                <w:b w:val="false"/>
                <w:bCs w:val="false"/>
                <w:i w:val="false"/>
                <w:iCs w:val="false"/>
                <w:strike w:val="false"/>
                <w:sz w:val="20"/>
                <w:szCs w:val="20"/>
              </w:rPr>
              <w:t xml:space="preserve"> the virus in 1983... </w:t>
            </w:r>
            <w:r>
              <w:rPr>
                <w:rFonts w:ascii="Calibri" w:cs="Calibri" w:eastAsia="Calibri" w:hAnsi="Calibri"/>
                <w:b w:val="false"/>
                <w:bCs w:val="false"/>
                <w:i/>
                <w:iCs/>
                <w:strike w:val="false"/>
                <w:color w:val="64748B"/>
                <w:sz w:val="20"/>
                <w:szCs w:val="20"/>
              </w:rPr>
              <w:t xml:space="preserve">→ Virüsün 1983'te keşfi...</w:t>
            </w:r>
          </w:p>
          <w:p>
            <w:pPr>
              <w:spacing w:after="50" w:before="0" w:line="276"/>
            </w:pPr>
            <w:r>
              <w:rPr>
                <w:rFonts w:ascii="Calibri" w:cs="Calibri" w:eastAsia="Calibri" w:hAnsi="Calibri"/>
                <w:b w:val="false"/>
                <w:bCs w:val="false"/>
                <w:i w:val="false"/>
                <w:iCs w:val="false"/>
                <w:strike w:val="false"/>
                <w:sz w:val="20"/>
                <w:szCs w:val="20"/>
              </w:rPr>
              <w:t xml:space="preserve">The government </w:t>
            </w:r>
            <w:r>
              <w:rPr>
                <w:rFonts w:ascii="Calibri" w:cs="Calibri" w:eastAsia="Calibri" w:hAnsi="Calibri"/>
                <w:b/>
                <w:bCs/>
                <w:i w:val="false"/>
                <w:iCs w:val="false"/>
                <w:strike w:val="false"/>
                <w:sz w:val="20"/>
                <w:szCs w:val="20"/>
                <w:highlight w:val="yellow"/>
                <w:highlightCs w:val="yellow"/>
              </w:rPr>
              <w:t xml:space="preserve">decided</w:t>
            </w:r>
            <w:r>
              <w:rPr>
                <w:rFonts w:ascii="Calibri" w:cs="Calibri" w:eastAsia="Calibri" w:hAnsi="Calibri"/>
                <w:b w:val="false"/>
                <w:bCs w:val="false"/>
                <w:i w:val="false"/>
                <w:iCs w:val="false"/>
                <w:strike w:val="false"/>
                <w:sz w:val="20"/>
                <w:szCs w:val="20"/>
              </w:rPr>
              <w:t xml:space="preserve"> to cut taxes.</w:t>
            </w:r>
          </w:p>
          <w:p>
            <w:pPr>
              <w:spacing w:after="50" w:before="0" w:line="276"/>
            </w:pPr>
            <w:r>
              <w:rPr>
                <w:rFonts w:ascii="Calibri" w:cs="Calibri" w:eastAsia="Calibri" w:hAnsi="Calibri"/>
                <w:b w:val="false"/>
                <w:bCs w:val="false"/>
                <w:i w:val="false"/>
                <w:iCs w:val="false"/>
                <w:strike w:val="false"/>
                <w:sz w:val="20"/>
                <w:szCs w:val="20"/>
              </w:rPr>
              <w:t xml:space="preserve">→ The government's </w:t>
            </w:r>
            <w:r>
              <w:rPr>
                <w:rFonts w:ascii="Calibri" w:cs="Calibri" w:eastAsia="Calibri" w:hAnsi="Calibri"/>
                <w:b/>
                <w:bCs/>
                <w:i w:val="false"/>
                <w:iCs w:val="false"/>
                <w:strike w:val="false"/>
                <w:sz w:val="20"/>
                <w:szCs w:val="20"/>
                <w:highlight w:val="yellow"/>
                <w:highlightCs w:val="yellow"/>
              </w:rPr>
              <w:t xml:space="preserve">decision</w:t>
            </w:r>
            <w:r>
              <w:rPr>
                <w:rFonts w:ascii="Calibri" w:cs="Calibri" w:eastAsia="Calibri" w:hAnsi="Calibri"/>
                <w:b w:val="false"/>
                <w:bCs w:val="false"/>
                <w:i w:val="false"/>
                <w:iCs w:val="false"/>
                <w:strike w:val="false"/>
                <w:sz w:val="20"/>
                <w:szCs w:val="20"/>
              </w:rPr>
              <w:t xml:space="preserve"> to cut taxes... </w:t>
            </w:r>
            <w:r>
              <w:rPr>
                <w:rFonts w:ascii="Calibri" w:cs="Calibri" w:eastAsia="Calibri" w:hAnsi="Calibri"/>
                <w:b w:val="false"/>
                <w:bCs w:val="false"/>
                <w:i/>
                <w:iCs/>
                <w:strike w:val="false"/>
                <w:color w:val="64748B"/>
                <w:sz w:val="20"/>
                <w:szCs w:val="20"/>
              </w:rPr>
              <w:t xml:space="preserve">→ Hükümetin vergileri düşürme kararı...</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Sık kullanılan kalıplar</w:t>
            </w:r>
          </w:p>
          <w:p>
            <w:pPr>
              <w:spacing w:after="50" w:before="0" w:line="276"/>
            </w:pPr>
            <w:r>
              <w:rPr>
                <w:rFonts w:ascii="Calibri" w:cs="Calibri" w:eastAsia="Calibri" w:hAnsi="Calibri"/>
                <w:b w:val="false"/>
                <w:bCs w:val="false"/>
                <w:i w:val="false"/>
                <w:iCs w:val="false"/>
                <w:strike w:val="false"/>
                <w:sz w:val="20"/>
                <w:szCs w:val="20"/>
              </w:rPr>
              <w:t xml:space="preserve">an </w:t>
            </w:r>
            <w:r>
              <w:rPr>
                <w:rFonts w:ascii="Calibri" w:cs="Calibri" w:eastAsia="Calibri" w:hAnsi="Calibri"/>
                <w:b/>
                <w:bCs/>
                <w:i w:val="false"/>
                <w:iCs w:val="false"/>
                <w:strike w:val="false"/>
                <w:sz w:val="20"/>
                <w:szCs w:val="20"/>
                <w:highlight w:val="yellow"/>
                <w:highlightCs w:val="yellow"/>
              </w:rPr>
              <w:t xml:space="preserve">increase in</w:t>
            </w:r>
            <w:r>
              <w:rPr>
                <w:rFonts w:ascii="Calibri" w:cs="Calibri" w:eastAsia="Calibri" w:hAnsi="Calibri"/>
                <w:b w:val="false"/>
                <w:bCs w:val="false"/>
                <w:i w:val="false"/>
                <w:iCs w:val="false"/>
                <w:strike w:val="false"/>
                <w:sz w:val="20"/>
                <w:szCs w:val="20"/>
              </w:rPr>
              <w:t xml:space="preserve"> / a </w:t>
            </w:r>
            <w:r>
              <w:rPr>
                <w:rFonts w:ascii="Calibri" w:cs="Calibri" w:eastAsia="Calibri" w:hAnsi="Calibri"/>
                <w:b/>
                <w:bCs/>
                <w:i w:val="false"/>
                <w:iCs w:val="false"/>
                <w:strike w:val="false"/>
                <w:sz w:val="20"/>
                <w:szCs w:val="20"/>
                <w:highlight w:val="yellow"/>
                <w:highlightCs w:val="yellow"/>
              </w:rPr>
              <w:t xml:space="preserve">decrease in</w:t>
            </w:r>
            <w:r>
              <w:rPr>
                <w:rFonts w:ascii="Calibri" w:cs="Calibri" w:eastAsia="Calibri" w:hAnsi="Calibri"/>
                <w:b w:val="false"/>
                <w:bCs w:val="false"/>
                <w:i w:val="false"/>
                <w:iCs w:val="false"/>
                <w:strike w:val="false"/>
                <w:sz w:val="20"/>
                <w:szCs w:val="20"/>
              </w:rPr>
              <w:t xml:space="preserve"> / a </w:t>
            </w:r>
            <w:r>
              <w:rPr>
                <w:rFonts w:ascii="Calibri" w:cs="Calibri" w:eastAsia="Calibri" w:hAnsi="Calibri"/>
                <w:b/>
                <w:bCs/>
                <w:i w:val="false"/>
                <w:iCs w:val="false"/>
                <w:strike w:val="false"/>
                <w:sz w:val="20"/>
                <w:szCs w:val="20"/>
                <w:highlight w:val="yellow"/>
                <w:highlightCs w:val="yellow"/>
              </w:rPr>
              <w:t xml:space="preserve">rise in</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color w:val="64748B"/>
                <w:sz w:val="20"/>
                <w:szCs w:val="20"/>
              </w:rPr>
              <w:t xml:space="preserve">→ ...de artış / azalış</w:t>
            </w:r>
          </w:p>
          <w:p>
            <w:pPr>
              <w:spacing w:after="50" w:before="0" w:line="276"/>
            </w:pPr>
            <w:r>
              <w:rPr>
                <w:rFonts w:ascii="Calibri" w:cs="Calibri" w:eastAsia="Calibri" w:hAnsi="Calibri"/>
                <w:b w:val="false"/>
                <w:bCs w:val="false"/>
                <w:i w:val="false"/>
                <w:iCs w:val="false"/>
                <w:strike w:val="false"/>
                <w:sz w:val="20"/>
                <w:szCs w:val="20"/>
              </w:rPr>
              <w:t xml:space="preserve">the </w:t>
            </w:r>
            <w:r>
              <w:rPr>
                <w:rFonts w:ascii="Calibri" w:cs="Calibri" w:eastAsia="Calibri" w:hAnsi="Calibri"/>
                <w:b/>
                <w:bCs/>
                <w:i w:val="false"/>
                <w:iCs w:val="false"/>
                <w:strike w:val="false"/>
                <w:sz w:val="20"/>
                <w:szCs w:val="20"/>
                <w:highlight w:val="yellow"/>
                <w:highlightCs w:val="yellow"/>
              </w:rPr>
              <w:t xml:space="preserve">impact of</w:t>
            </w:r>
            <w:r>
              <w:rPr>
                <w:rFonts w:ascii="Calibri" w:cs="Calibri" w:eastAsia="Calibri" w:hAnsi="Calibri"/>
                <w:b w:val="false"/>
                <w:bCs w:val="false"/>
                <w:i w:val="false"/>
                <w:iCs w:val="false"/>
                <w:strike w:val="false"/>
                <w:sz w:val="20"/>
                <w:szCs w:val="20"/>
              </w:rPr>
              <w:t xml:space="preserve"> X </w:t>
            </w:r>
            <w:r>
              <w:rPr>
                <w:rFonts w:ascii="Calibri" w:cs="Calibri" w:eastAsia="Calibri" w:hAnsi="Calibri"/>
                <w:b/>
                <w:bCs/>
                <w:i w:val="false"/>
                <w:iCs w:val="false"/>
                <w:strike w:val="false"/>
                <w:sz w:val="20"/>
                <w:szCs w:val="20"/>
                <w:highlight w:val="yellow"/>
                <w:highlightCs w:val="yellow"/>
              </w:rPr>
              <w:t xml:space="preserve">on</w:t>
            </w:r>
            <w:r>
              <w:rPr>
                <w:rFonts w:ascii="Calibri" w:cs="Calibri" w:eastAsia="Calibri" w:hAnsi="Calibri"/>
                <w:b w:val="false"/>
                <w:bCs w:val="false"/>
                <w:i w:val="false"/>
                <w:iCs w:val="false"/>
                <w:strike w:val="false"/>
                <w:sz w:val="20"/>
                <w:szCs w:val="20"/>
              </w:rPr>
              <w:t xml:space="preserve"> Y </w:t>
            </w:r>
            <w:r>
              <w:rPr>
                <w:rFonts w:ascii="Calibri" w:cs="Calibri" w:eastAsia="Calibri" w:hAnsi="Calibri"/>
                <w:b w:val="false"/>
                <w:bCs w:val="false"/>
                <w:i/>
                <w:iCs/>
                <w:strike w:val="false"/>
                <w:color w:val="64748B"/>
                <w:sz w:val="20"/>
                <w:szCs w:val="20"/>
              </w:rPr>
              <w:t xml:space="preserve">→ X'in Y üzerindeki etkisi</w:t>
            </w:r>
          </w:p>
          <w:p>
            <w:pPr>
              <w:spacing w:after="50" w:before="0" w:line="276"/>
            </w:pPr>
            <w:r>
              <w:rPr>
                <w:rFonts w:ascii="Calibri" w:cs="Calibri" w:eastAsia="Calibri" w:hAnsi="Calibri"/>
                <w:b w:val="false"/>
                <w:bCs w:val="false"/>
                <w:i w:val="false"/>
                <w:iCs w:val="false"/>
                <w:strike w:val="false"/>
                <w:sz w:val="20"/>
                <w:szCs w:val="20"/>
              </w:rPr>
              <w:t xml:space="preserve">the </w:t>
            </w:r>
            <w:r>
              <w:rPr>
                <w:rFonts w:ascii="Calibri" w:cs="Calibri" w:eastAsia="Calibri" w:hAnsi="Calibri"/>
                <w:b/>
                <w:bCs/>
                <w:i w:val="false"/>
                <w:iCs w:val="false"/>
                <w:strike w:val="false"/>
                <w:sz w:val="20"/>
                <w:szCs w:val="20"/>
                <w:highlight w:val="yellow"/>
                <w:highlightCs w:val="yellow"/>
              </w:rPr>
              <w:t xml:space="preserve">need for</w:t>
            </w:r>
            <w:r>
              <w:rPr>
                <w:rFonts w:ascii="Calibri" w:cs="Calibri" w:eastAsia="Calibri" w:hAnsi="Calibri"/>
                <w:b w:val="false"/>
                <w:bCs w:val="false"/>
                <w:i w:val="false"/>
                <w:iCs w:val="false"/>
                <w:strike w:val="false"/>
                <w:sz w:val="20"/>
                <w:szCs w:val="20"/>
              </w:rPr>
              <w:t xml:space="preserve"> reform </w:t>
            </w:r>
            <w:r>
              <w:rPr>
                <w:rFonts w:ascii="Calibri" w:cs="Calibri" w:eastAsia="Calibri" w:hAnsi="Calibri"/>
                <w:b w:val="false"/>
                <w:bCs w:val="false"/>
                <w:i/>
                <w:iCs/>
                <w:strike w:val="false"/>
                <w:color w:val="64748B"/>
                <w:sz w:val="20"/>
                <w:szCs w:val="20"/>
              </w:rPr>
              <w:t xml:space="preserve">→ reform ihtiyacı</w:t>
            </w:r>
          </w:p>
          <w:p>
            <w:pPr>
              <w:spacing w:after="50" w:before="0" w:line="276"/>
            </w:pPr>
            <w:r>
              <w:rPr>
                <w:rFonts w:ascii="Calibri" w:cs="Calibri" w:eastAsia="Calibri" w:hAnsi="Calibri"/>
                <w:b w:val="false"/>
                <w:bCs w:val="false"/>
                <w:i w:val="false"/>
                <w:iCs w:val="false"/>
                <w:strike w:val="false"/>
                <w:sz w:val="20"/>
                <w:szCs w:val="20"/>
              </w:rPr>
              <w:t xml:space="preserve">a </w:t>
            </w:r>
            <w:r>
              <w:rPr>
                <w:rFonts w:ascii="Calibri" w:cs="Calibri" w:eastAsia="Calibri" w:hAnsi="Calibri"/>
                <w:b/>
                <w:bCs/>
                <w:i w:val="false"/>
                <w:iCs w:val="false"/>
                <w:strike w:val="false"/>
                <w:sz w:val="20"/>
                <w:szCs w:val="20"/>
                <w:highlight w:val="yellow"/>
                <w:highlightCs w:val="yellow"/>
              </w:rPr>
              <w:t xml:space="preserve">lack of</w:t>
            </w:r>
            <w:r>
              <w:rPr>
                <w:rFonts w:ascii="Calibri" w:cs="Calibri" w:eastAsia="Calibri" w:hAnsi="Calibri"/>
                <w:b w:val="false"/>
                <w:bCs w:val="false"/>
                <w:i w:val="false"/>
                <w:iCs w:val="false"/>
                <w:strike w:val="false"/>
                <w:sz w:val="20"/>
                <w:szCs w:val="20"/>
              </w:rPr>
              <w:t xml:space="preserve"> evidence </w:t>
            </w:r>
            <w:r>
              <w:rPr>
                <w:rFonts w:ascii="Calibri" w:cs="Calibri" w:eastAsia="Calibri" w:hAnsi="Calibri"/>
                <w:b w:val="false"/>
                <w:bCs w:val="false"/>
                <w:i/>
                <w:iCs/>
                <w:strike w:val="false"/>
                <w:color w:val="64748B"/>
                <w:sz w:val="20"/>
                <w:szCs w:val="20"/>
              </w:rPr>
              <w:t xml:space="preserve">→ kanıt eksikliği</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Nominalisation + bağlayıcı fiil</w:t>
            </w:r>
          </w:p>
          <w:p>
            <w:pPr>
              <w:spacing w:after="50" w:before="0" w:line="276"/>
            </w:pPr>
            <w:r>
              <w:rPr>
                <w:rFonts w:ascii="Calibri" w:cs="Calibri" w:eastAsia="Calibri" w:hAnsi="Calibri"/>
                <w:b w:val="false"/>
                <w:bCs w:val="false"/>
                <w:i w:val="false"/>
                <w:iCs w:val="false"/>
                <w:strike w:val="false"/>
                <w:sz w:val="20"/>
                <w:szCs w:val="20"/>
              </w:rPr>
              <w:t xml:space="preserve">Poor diet </w:t>
            </w:r>
            <w:r>
              <w:rPr>
                <w:rFonts w:ascii="Calibri" w:cs="Calibri" w:eastAsia="Calibri" w:hAnsi="Calibri"/>
                <w:b/>
                <w:bCs/>
                <w:i w:val="false"/>
                <w:iCs w:val="false"/>
                <w:strike w:val="false"/>
                <w:sz w:val="20"/>
                <w:szCs w:val="20"/>
                <w:highlight w:val="yellow"/>
                <w:highlightCs w:val="yellow"/>
              </w:rPr>
              <w:t xml:space="preserve">contributes to</w:t>
            </w:r>
            <w:r>
              <w:rPr>
                <w:rFonts w:ascii="Calibri" w:cs="Calibri" w:eastAsia="Calibri" w:hAnsi="Calibri"/>
                <w:b w:val="false"/>
                <w:bCs w:val="false"/>
                <w:i w:val="false"/>
                <w:iCs w:val="false"/>
                <w:strike w:val="false"/>
                <w:sz w:val="20"/>
                <w:szCs w:val="20"/>
              </w:rPr>
              <w:t xml:space="preserve"> illness. </w:t>
            </w:r>
            <w:r>
              <w:rPr>
                <w:rFonts w:ascii="Calibri" w:cs="Calibri" w:eastAsia="Calibri" w:hAnsi="Calibri"/>
                <w:b w:val="false"/>
                <w:bCs w:val="false"/>
                <w:i/>
                <w:iCs/>
                <w:strike w:val="false"/>
                <w:color w:val="64748B"/>
                <w:sz w:val="20"/>
                <w:szCs w:val="20"/>
              </w:rPr>
              <w:t xml:space="preserve">→ Kötü beslenme hastalığa katkıda bulunur.</w:t>
            </w:r>
          </w:p>
          <w:p>
            <w:pPr>
              <w:spacing w:after="50" w:before="0" w:line="276"/>
            </w:pPr>
            <w:r>
              <w:rPr>
                <w:rFonts w:ascii="Calibri" w:cs="Calibri" w:eastAsia="Calibri" w:hAnsi="Calibri"/>
                <w:b w:val="false"/>
                <w:bCs w:val="false"/>
                <w:i w:val="false"/>
                <w:iCs w:val="false"/>
                <w:strike w:val="false"/>
                <w:sz w:val="20"/>
                <w:szCs w:val="20"/>
              </w:rPr>
              <w:t xml:space="preserve">The drop in sales </w:t>
            </w:r>
            <w:r>
              <w:rPr>
                <w:rFonts w:ascii="Calibri" w:cs="Calibri" w:eastAsia="Calibri" w:hAnsi="Calibri"/>
                <w:b/>
                <w:bCs/>
                <w:i w:val="false"/>
                <w:iCs w:val="false"/>
                <w:strike w:val="false"/>
                <w:sz w:val="20"/>
                <w:szCs w:val="20"/>
                <w:highlight w:val="yellow"/>
                <w:highlightCs w:val="yellow"/>
              </w:rPr>
              <w:t xml:space="preserve">resulted from</w:t>
            </w:r>
            <w:r>
              <w:rPr>
                <w:rFonts w:ascii="Calibri" w:cs="Calibri" w:eastAsia="Calibri" w:hAnsi="Calibri"/>
                <w:b w:val="false"/>
                <w:bCs w:val="false"/>
                <w:i w:val="false"/>
                <w:iCs w:val="false"/>
                <w:strike w:val="false"/>
                <w:sz w:val="20"/>
                <w:szCs w:val="20"/>
              </w:rPr>
              <w:t xml:space="preserve"> higher prices. </w:t>
            </w:r>
            <w:r>
              <w:rPr>
                <w:rFonts w:ascii="Calibri" w:cs="Calibri" w:eastAsia="Calibri" w:hAnsi="Calibri"/>
                <w:b w:val="false"/>
                <w:bCs w:val="false"/>
                <w:i/>
                <w:iCs/>
                <w:strike w:val="false"/>
                <w:color w:val="64748B"/>
                <w:sz w:val="20"/>
                <w:szCs w:val="20"/>
              </w:rPr>
              <w:t xml:space="preserve">→ Satışlardaki düşüş yüksek fiyatlardan kaynaklandı.</w:t>
            </w:r>
          </w:p>
          <w:p>
            <w:pPr>
              <w:spacing w:after="50" w:before="0" w:line="276"/>
            </w:pPr>
            <w:r>
              <w:rPr>
                <w:rFonts w:ascii="Calibri" w:cs="Calibri" w:eastAsia="Calibri" w:hAnsi="Calibri"/>
                <w:b w:val="false"/>
                <w:bCs w:val="false"/>
                <w:i w:val="false"/>
                <w:iCs w:val="false"/>
                <w:strike w:val="false"/>
                <w:sz w:val="20"/>
                <w:szCs w:val="20"/>
              </w:rPr>
              <w:t xml:space="preserve">Better training </w:t>
            </w:r>
            <w:r>
              <w:rPr>
                <w:rFonts w:ascii="Calibri" w:cs="Calibri" w:eastAsia="Calibri" w:hAnsi="Calibri"/>
                <w:b/>
                <w:bCs/>
                <w:i w:val="false"/>
                <w:iCs w:val="false"/>
                <w:strike w:val="false"/>
                <w:sz w:val="20"/>
                <w:szCs w:val="20"/>
                <w:highlight w:val="yellow"/>
                <w:highlightCs w:val="yellow"/>
              </w:rPr>
              <w:t xml:space="preserve">led to</w:t>
            </w:r>
            <w:r>
              <w:rPr>
                <w:rFonts w:ascii="Calibri" w:cs="Calibri" w:eastAsia="Calibri" w:hAnsi="Calibri"/>
                <w:b w:val="false"/>
                <w:bCs w:val="false"/>
                <w:i w:val="false"/>
                <w:iCs w:val="false"/>
                <w:strike w:val="false"/>
                <w:sz w:val="20"/>
                <w:szCs w:val="20"/>
              </w:rPr>
              <w:t xml:space="preserve"> an improvement in safety. </w:t>
            </w:r>
            <w:r>
              <w:rPr>
                <w:rFonts w:ascii="Calibri" w:cs="Calibri" w:eastAsia="Calibri" w:hAnsi="Calibri"/>
                <w:b w:val="false"/>
                <w:bCs w:val="false"/>
                <w:i/>
                <w:iCs/>
                <w:strike w:val="false"/>
                <w:color w:val="64748B"/>
                <w:sz w:val="20"/>
                <w:szCs w:val="20"/>
              </w:rPr>
              <w:t xml:space="preserve">→ Daha iyi eğitim güvenlikte iyileşmeye yol açtı.</w:t>
            </w:r>
          </w:p>
        </w:tc>
        <w:tc>
          <w:tcPr>
            <w:tcW w:type="dxa" w:w="5053"/>
            <w:tcBorders>
              <w:top w:val="none" w:color="FFFFFF" w:sz="0"/>
              <w:left w:val="none" w:color="FFFFFF" w:sz="0"/>
              <w:bottom w:val="none" w:color="FFFFFF" w:sz="0"/>
              <w:right w:val="none" w:color="FFFFFF" w:sz="0"/>
            </w:tcBorders>
            <w:tcMar>
              <w:top w:type="dxa" w:w="100"/>
              <w:left w:type="dxa" w:w="120"/>
              <w:bottom w:type="dxa" w:w="100"/>
              <w:right w:type="dxa" w:w="120"/>
            </w:tcMar>
          </w:tcPr>
          <w:p>
            <w:pPr>
              <w:spacing w:after="80" w:before="0" w:line="276"/>
            </w:pP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Yanlış isim ya da edat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an increase of prices</w:t>
            </w:r>
            <w:r>
              <w:rPr>
                <w:rFonts w:ascii="Calibri" w:cs="Calibri" w:eastAsia="Calibri" w:hAnsi="Calibri"/>
                <w:b w:val="false"/>
                <w:bCs w:val="false"/>
                <w:i w:val="false"/>
                <w:iCs w:val="false"/>
                <w:strike w:val="false"/>
                <w:sz w:val="20"/>
                <w:szCs w:val="20"/>
              </w:rPr>
              <w:t xml:space="preserve"> → ✅ an increase </w:t>
            </w:r>
            <w:r>
              <w:rPr>
                <w:rFonts w:ascii="Calibri" w:cs="Calibri" w:eastAsia="Calibri" w:hAnsi="Calibri"/>
                <w:b/>
                <w:bCs/>
                <w:i w:val="false"/>
                <w:iCs w:val="false"/>
                <w:strike w:val="false"/>
                <w:sz w:val="20"/>
                <w:szCs w:val="20"/>
              </w:rPr>
              <w:t xml:space="preserve">in</w:t>
            </w:r>
            <w:r>
              <w:rPr>
                <w:rFonts w:ascii="Calibri" w:cs="Calibri" w:eastAsia="Calibri" w:hAnsi="Calibri"/>
                <w:b w:val="false"/>
                <w:bCs w:val="false"/>
                <w:i w:val="false"/>
                <w:iCs w:val="false"/>
                <w:strike w:val="false"/>
                <w:sz w:val="20"/>
                <w:szCs w:val="20"/>
              </w:rPr>
              <w:t xml:space="preserve"> prices</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the analyse</w:t>
            </w:r>
            <w:r>
              <w:rPr>
                <w:rFonts w:ascii="Calibri" w:cs="Calibri" w:eastAsia="Calibri" w:hAnsi="Calibri"/>
                <w:b w:val="false"/>
                <w:bCs w:val="false"/>
                <w:i w:val="false"/>
                <w:iCs w:val="false"/>
                <w:strike w:val="false"/>
                <w:sz w:val="20"/>
                <w:szCs w:val="20"/>
              </w:rPr>
              <w:t xml:space="preserve"> → ✅ the </w:t>
            </w:r>
            <w:r>
              <w:rPr>
                <w:rFonts w:ascii="Calibri" w:cs="Calibri" w:eastAsia="Calibri" w:hAnsi="Calibri"/>
                <w:b/>
                <w:bCs/>
                <w:i w:val="false"/>
                <w:iCs w:val="false"/>
                <w:strike w:val="false"/>
                <w:sz w:val="20"/>
                <w:szCs w:val="20"/>
              </w:rPr>
              <w:t xml:space="preserve">analysis</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the fail</w:t>
            </w:r>
            <w:r>
              <w:rPr>
                <w:rFonts w:ascii="Calibri" w:cs="Calibri" w:eastAsia="Calibri" w:hAnsi="Calibri"/>
                <w:b w:val="false"/>
                <w:bCs w:val="false"/>
                <w:i w:val="false"/>
                <w:iCs w:val="false"/>
                <w:strike w:val="false"/>
                <w:sz w:val="20"/>
                <w:szCs w:val="20"/>
              </w:rPr>
              <w:t xml:space="preserve"> → ✅ the </w:t>
            </w:r>
            <w:r>
              <w:rPr>
                <w:rFonts w:ascii="Calibri" w:cs="Calibri" w:eastAsia="Calibri" w:hAnsi="Calibri"/>
                <w:b/>
                <w:bCs/>
                <w:i w:val="false"/>
                <w:iCs w:val="false"/>
                <w:strike w:val="false"/>
                <w:sz w:val="20"/>
                <w:szCs w:val="20"/>
              </w:rPr>
              <w:t xml:space="preserve">failure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the explaining of</w:t>
            </w:r>
            <w:r>
              <w:rPr>
                <w:rFonts w:ascii="Calibri" w:cs="Calibri" w:eastAsia="Calibri" w:hAnsi="Calibri"/>
                <w:b w:val="false"/>
                <w:bCs w:val="false"/>
                <w:i w:val="false"/>
                <w:iCs w:val="false"/>
                <w:strike w:val="false"/>
                <w:sz w:val="20"/>
                <w:szCs w:val="20"/>
              </w:rPr>
              <w:t xml:space="preserve"> → ✅ the </w:t>
            </w:r>
            <w:r>
              <w:rPr>
                <w:rFonts w:ascii="Calibri" w:cs="Calibri" w:eastAsia="Calibri" w:hAnsi="Calibri"/>
                <w:b/>
                <w:bCs/>
                <w:i w:val="false"/>
                <w:iCs w:val="false"/>
                <w:strike w:val="false"/>
                <w:sz w:val="20"/>
                <w:szCs w:val="20"/>
              </w:rPr>
              <w:t xml:space="preserve">explanation</w:t>
            </w:r>
            <w:r>
              <w:rPr>
                <w:rFonts w:ascii="Calibri" w:cs="Calibri" w:eastAsia="Calibri" w:hAnsi="Calibri"/>
                <w:b w:val="false"/>
                <w:bCs w:val="false"/>
                <w:i w:val="false"/>
                <w:iCs w:val="false"/>
                <w:strike w:val="false"/>
                <w:sz w:val="20"/>
                <w:szCs w:val="20"/>
              </w:rPr>
              <w:t xml:space="preserve"> of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Aşırıya kaçma</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Tek cümlede üç-dört isimleştirme metni ağırlaştırır. İyi akademik yazı, isimleştirmeyi </w:t>
            </w:r>
            <w:r>
              <w:rPr>
                <w:rFonts w:ascii="Calibri" w:cs="Calibri" w:eastAsia="Calibri" w:hAnsi="Calibri"/>
                <w:b w:val="false"/>
                <w:bCs w:val="false"/>
                <w:i/>
                <w:iCs/>
                <w:strike w:val="false"/>
                <w:sz w:val="20"/>
                <w:szCs w:val="20"/>
              </w:rPr>
              <w:t xml:space="preserve">ana fikri özlü vermek</w:t>
            </w:r>
            <w:r>
              <w:rPr>
                <w:rFonts w:ascii="Calibri" w:cs="Calibri" w:eastAsia="Calibri" w:hAnsi="Calibri"/>
                <w:b w:val="false"/>
                <w:bCs w:val="false"/>
                <w:i w:val="false"/>
                <w:iCs w:val="false"/>
                <w:strike w:val="false"/>
                <w:sz w:val="20"/>
                <w:szCs w:val="20"/>
              </w:rPr>
              <w:t xml:space="preserve"> için kullanır; geri kalanı canlı fiillerle anlatır.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The government's ______ to raise taxes was criticised. (decide → isim)</w:t>
      </w:r>
    </w:p>
    <w:p>
      <w:pPr>
        <w:spacing w:after="90" w:before="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There was a sharp ______ in unemployment. (rise → isim)</w:t>
      </w:r>
    </w:p>
    <w:p>
      <w:pPr>
        <w:spacing w:after="90" w:before="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The ______ of the new law took two years. (introduce)</w:t>
      </w:r>
    </w:p>
    <w:p>
      <w:pPr>
        <w:spacing w:after="90" w:before="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A lack ______ funding delayed the project.</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Promise and the Problem of Globalisation</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integration</w:t>
      </w:r>
      <w:r>
        <w:rPr>
          <w:rFonts w:ascii="Calibri" w:cs="Calibri" w:eastAsia="Calibri" w:hAnsi="Calibri"/>
          <w:b w:val="false"/>
          <w:bCs w:val="false"/>
          <w:i w:val="false"/>
          <w:iCs w:val="false"/>
          <w:strike w:val="false"/>
          <w:sz w:val="22"/>
          <w:szCs w:val="22"/>
        </w:rPr>
        <w:t xml:space="preserve"> of global markets was supposed to benefit everyone. The </w:t>
      </w:r>
      <w:r>
        <w:rPr>
          <w:rFonts w:ascii="Calibri" w:cs="Calibri" w:eastAsia="Calibri" w:hAnsi="Calibri"/>
          <w:b/>
          <w:bCs/>
          <w:i w:val="false"/>
          <w:iCs w:val="false"/>
          <w:strike w:val="false"/>
          <w:sz w:val="22"/>
          <w:szCs w:val="22"/>
          <w:highlight w:val="yellow"/>
          <w:highlightCs w:val="yellow"/>
        </w:rPr>
        <w:t xml:space="preserve">expansion</w:t>
      </w:r>
      <w:r>
        <w:rPr>
          <w:rFonts w:ascii="Calibri" w:cs="Calibri" w:eastAsia="Calibri" w:hAnsi="Calibri"/>
          <w:b w:val="false"/>
          <w:bCs w:val="false"/>
          <w:i w:val="false"/>
          <w:iCs w:val="false"/>
          <w:strike w:val="false"/>
          <w:sz w:val="22"/>
          <w:szCs w:val="22"/>
        </w:rPr>
        <w:t xml:space="preserve"> of trade has indeed created wealth — but also widening </w:t>
      </w:r>
      <w:r>
        <w:rPr>
          <w:rFonts w:ascii="Calibri" w:cs="Calibri" w:eastAsia="Calibri" w:hAnsi="Calibri"/>
          <w:b/>
          <w:bCs/>
          <w:i w:val="false"/>
          <w:iCs w:val="false"/>
          <w:strike w:val="false"/>
          <w:sz w:val="22"/>
          <w:szCs w:val="22"/>
          <w:highlight w:val="yellow"/>
          <w:highlightCs w:val="yellow"/>
        </w:rPr>
        <w:t xml:space="preserve">inequality</w:t>
      </w:r>
      <w:r>
        <w:rPr>
          <w:rFonts w:ascii="Calibri" w:cs="Calibri" w:eastAsia="Calibri" w:hAnsi="Calibri"/>
          <w:b w:val="false"/>
          <w:bCs w:val="false"/>
          <w:i w:val="false"/>
          <w:iCs w:val="false"/>
          <w:strike w:val="false"/>
          <w:sz w:val="22"/>
          <w:szCs w:val="22"/>
        </w:rPr>
        <w:t xml:space="preserve">. The </w:t>
      </w:r>
      <w:r>
        <w:rPr>
          <w:rFonts w:ascii="Calibri" w:cs="Calibri" w:eastAsia="Calibri" w:hAnsi="Calibri"/>
          <w:b/>
          <w:bCs/>
          <w:i w:val="false"/>
          <w:iCs w:val="false"/>
          <w:strike w:val="false"/>
          <w:sz w:val="22"/>
          <w:szCs w:val="22"/>
          <w:highlight w:val="yellow"/>
          <w:highlightCs w:val="yellow"/>
        </w:rPr>
        <w:t xml:space="preserve">development</w:t>
      </w:r>
      <w:r>
        <w:rPr>
          <w:rFonts w:ascii="Calibri" w:cs="Calibri" w:eastAsia="Calibri" w:hAnsi="Calibri"/>
          <w:b w:val="false"/>
          <w:bCs w:val="false"/>
          <w:i w:val="false"/>
          <w:iCs w:val="false"/>
          <w:strike w:val="false"/>
          <w:sz w:val="22"/>
          <w:szCs w:val="22"/>
        </w:rPr>
        <w:t xml:space="preserve"> of communication technology has accelerated this process to a speed that was unimaginable even thirty years ago.</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establishment</w:t>
      </w:r>
      <w:r>
        <w:rPr>
          <w:rFonts w:ascii="Calibri" w:cs="Calibri" w:eastAsia="Calibri" w:hAnsi="Calibri"/>
          <w:b w:val="false"/>
          <w:bCs w:val="false"/>
          <w:i w:val="false"/>
          <w:iCs w:val="false"/>
          <w:strike w:val="false"/>
          <w:sz w:val="22"/>
          <w:szCs w:val="22"/>
        </w:rPr>
        <w:t xml:space="preserve"> of international institutions — the WTO, the IMF, the World Bank — was intended to provide economic </w:t>
      </w:r>
      <w:r>
        <w:rPr>
          <w:rFonts w:ascii="Calibri" w:cs="Calibri" w:eastAsia="Calibri" w:hAnsi="Calibri"/>
          <w:b/>
          <w:bCs/>
          <w:i w:val="false"/>
          <w:iCs w:val="false"/>
          <w:strike w:val="false"/>
          <w:sz w:val="22"/>
          <w:szCs w:val="22"/>
          <w:highlight w:val="yellow"/>
          <w:highlightCs w:val="yellow"/>
        </w:rPr>
        <w:t xml:space="preserve">stability</w:t>
      </w:r>
      <w:r>
        <w:rPr>
          <w:rFonts w:ascii="Calibri" w:cs="Calibri" w:eastAsia="Calibri" w:hAnsi="Calibri"/>
          <w:b w:val="false"/>
          <w:bCs w:val="false"/>
          <w:i w:val="false"/>
          <w:iCs w:val="false"/>
          <w:strike w:val="false"/>
          <w:sz w:val="22"/>
          <w:szCs w:val="22"/>
        </w:rPr>
        <w:t xml:space="preserve">. But the </w:t>
      </w:r>
      <w:r>
        <w:rPr>
          <w:rFonts w:ascii="Calibri" w:cs="Calibri" w:eastAsia="Calibri" w:hAnsi="Calibri"/>
          <w:b/>
          <w:bCs/>
          <w:i w:val="false"/>
          <w:iCs w:val="false"/>
          <w:strike w:val="false"/>
          <w:sz w:val="22"/>
          <w:szCs w:val="22"/>
          <w:highlight w:val="yellow"/>
          <w:highlightCs w:val="yellow"/>
        </w:rPr>
        <w:t xml:space="preserve">resistance</w:t>
      </w:r>
      <w:r>
        <w:rPr>
          <w:rFonts w:ascii="Calibri" w:cs="Calibri" w:eastAsia="Calibri" w:hAnsi="Calibri"/>
          <w:b w:val="false"/>
          <w:bCs w:val="false"/>
          <w:i w:val="false"/>
          <w:iCs w:val="false"/>
          <w:strike w:val="false"/>
          <w:sz w:val="22"/>
          <w:szCs w:val="22"/>
        </w:rPr>
        <w:t xml:space="preserve"> of many communities to rapid economic change has been far greater than policymakers anticipated. </w:t>
      </w:r>
      <w:r>
        <w:rPr>
          <w:rFonts w:ascii="Calibri" w:cs="Calibri" w:eastAsia="Calibri" w:hAnsi="Calibri"/>
          <w:b/>
          <w:bCs/>
          <w:i w:val="false"/>
          <w:iCs w:val="false"/>
          <w:strike w:val="false"/>
          <w:sz w:val="22"/>
          <w:szCs w:val="22"/>
          <w:highlight w:val="yellow"/>
          <w:highlightCs w:val="yellow"/>
        </w:rPr>
        <w:t xml:space="preserve">Migration</w:t>
      </w:r>
      <w:r>
        <w:rPr>
          <w:rFonts w:ascii="Calibri" w:cs="Calibri" w:eastAsia="Calibri" w:hAnsi="Calibri"/>
          <w:b w:val="false"/>
          <w:bCs w:val="false"/>
          <w:i w:val="false"/>
          <w:iCs w:val="false"/>
          <w:strike w:val="false"/>
          <w:sz w:val="22"/>
          <w:szCs w:val="22"/>
        </w:rPr>
        <w:t xml:space="preserve"> — both economic and forced — has increased dramatically, generating profound political consequences.</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outsourcing</w:t>
      </w:r>
      <w:r>
        <w:rPr>
          <w:rFonts w:ascii="Calibri" w:cs="Calibri" w:eastAsia="Calibri" w:hAnsi="Calibri"/>
          <w:b w:val="false"/>
          <w:bCs w:val="false"/>
          <w:i w:val="false"/>
          <w:iCs w:val="false"/>
          <w:strike w:val="false"/>
          <w:sz w:val="22"/>
          <w:szCs w:val="22"/>
        </w:rPr>
        <w:t xml:space="preserve"> of manufacturing to lower-wage countries created complex ethical questions. The </w:t>
      </w:r>
      <w:r>
        <w:rPr>
          <w:rFonts w:ascii="Calibri" w:cs="Calibri" w:eastAsia="Calibri" w:hAnsi="Calibri"/>
          <w:b/>
          <w:bCs/>
          <w:i w:val="false"/>
          <w:iCs w:val="false"/>
          <w:strike w:val="false"/>
          <w:sz w:val="22"/>
          <w:szCs w:val="22"/>
          <w:highlight w:val="yellow"/>
          <w:highlightCs w:val="yellow"/>
        </w:rPr>
        <w:t xml:space="preserve">concentration</w:t>
      </w:r>
      <w:r>
        <w:rPr>
          <w:rFonts w:ascii="Calibri" w:cs="Calibri" w:eastAsia="Calibri" w:hAnsi="Calibri"/>
          <w:b w:val="false"/>
          <w:bCs w:val="false"/>
          <w:i w:val="false"/>
          <w:iCs w:val="false"/>
          <w:strike w:val="false"/>
          <w:sz w:val="22"/>
          <w:szCs w:val="22"/>
        </w:rPr>
        <w:t xml:space="preserve"> of wealth in the hands of a small global elite represents perhaps globalisation's greatest failure. Despite its promises, the </w:t>
      </w:r>
      <w:r>
        <w:rPr>
          <w:rFonts w:ascii="Calibri" w:cs="Calibri" w:eastAsia="Calibri" w:hAnsi="Calibri"/>
          <w:b/>
          <w:bCs/>
          <w:i w:val="false"/>
          <w:iCs w:val="false"/>
          <w:strike w:val="false"/>
          <w:sz w:val="22"/>
          <w:szCs w:val="22"/>
          <w:highlight w:val="yellow"/>
          <w:highlightCs w:val="yellow"/>
        </w:rPr>
        <w:t xml:space="preserve">achievement</w:t>
      </w:r>
      <w:r>
        <w:rPr>
          <w:rFonts w:ascii="Calibri" w:cs="Calibri" w:eastAsia="Calibri" w:hAnsi="Calibri"/>
          <w:b w:val="false"/>
          <w:bCs w:val="false"/>
          <w:i w:val="false"/>
          <w:iCs w:val="false"/>
          <w:strike w:val="false"/>
          <w:sz w:val="22"/>
          <w:szCs w:val="22"/>
        </w:rPr>
        <w:t xml:space="preserve"> of genuine global economic equality remains a distant aspiration.</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reduction</w:t>
      </w:r>
      <w:r>
        <w:rPr>
          <w:rFonts w:ascii="Calibri" w:cs="Calibri" w:eastAsia="Calibri" w:hAnsi="Calibri"/>
          <w:b w:val="false"/>
          <w:bCs w:val="false"/>
          <w:i w:val="false"/>
          <w:iCs w:val="false"/>
          <w:strike w:val="false"/>
          <w:sz w:val="22"/>
          <w:szCs w:val="22"/>
        </w:rPr>
        <w:t xml:space="preserve"> of extreme poverty in some regions — particularly in East Asia — represents a genuine success. But this has sometimes come at the cost of de-industrialisation elsewhere, generating resentment and political instability.</w:t>
      </w:r>
    </w:p>
    <w:p>
      <w:pPr>
        <w:spacing w:after="120" w:before="0" w:line="320"/>
      </w:pPr>
      <w:r>
        <w:rPr>
          <w:rFonts w:ascii="Calibri" w:cs="Calibri" w:eastAsia="Calibri" w:hAnsi="Calibri"/>
          <w:b w:val="false"/>
          <w:bCs w:val="false"/>
          <w:i w:val="false"/>
          <w:iCs w:val="false"/>
          <w:strike w:val="false"/>
          <w:sz w:val="22"/>
          <w:szCs w:val="22"/>
        </w:rPr>
        <w:t xml:space="preserve">The </w:t>
      </w:r>
      <w:r>
        <w:rPr>
          <w:rFonts w:ascii="Calibri" w:cs="Calibri" w:eastAsia="Calibri" w:hAnsi="Calibri"/>
          <w:b/>
          <w:bCs/>
          <w:i w:val="false"/>
          <w:iCs w:val="false"/>
          <w:strike w:val="false"/>
          <w:sz w:val="22"/>
          <w:szCs w:val="22"/>
          <w:highlight w:val="yellow"/>
          <w:highlightCs w:val="yellow"/>
        </w:rPr>
        <w:t xml:space="preserve">complexity</w:t>
      </w:r>
      <w:r>
        <w:rPr>
          <w:rFonts w:ascii="Calibri" w:cs="Calibri" w:eastAsia="Calibri" w:hAnsi="Calibri"/>
          <w:b w:val="false"/>
          <w:bCs w:val="false"/>
          <w:i w:val="false"/>
          <w:iCs w:val="false"/>
          <w:strike w:val="false"/>
          <w:sz w:val="22"/>
          <w:szCs w:val="22"/>
        </w:rPr>
        <w:t xml:space="preserve"> of these trade-offs cannot be overstated. There are no simple solutions. What is required is not the abandonment of global </w:t>
      </w:r>
      <w:r>
        <w:rPr>
          <w:rFonts w:ascii="Calibri" w:cs="Calibri" w:eastAsia="Calibri" w:hAnsi="Calibri"/>
          <w:b/>
          <w:bCs/>
          <w:i w:val="false"/>
          <w:iCs w:val="false"/>
          <w:strike w:val="false"/>
          <w:sz w:val="22"/>
          <w:szCs w:val="22"/>
          <w:highlight w:val="yellow"/>
          <w:highlightCs w:val="yellow"/>
        </w:rPr>
        <w:t xml:space="preserve">cooperation</w:t>
      </w:r>
      <w:r>
        <w:rPr>
          <w:rFonts w:ascii="Calibri" w:cs="Calibri" w:eastAsia="Calibri" w:hAnsi="Calibri"/>
          <w:b w:val="false"/>
          <w:bCs w:val="false"/>
          <w:i w:val="false"/>
          <w:iCs w:val="false"/>
          <w:strike w:val="false"/>
          <w:sz w:val="22"/>
          <w:szCs w:val="22"/>
        </w:rPr>
        <w:t xml:space="preserve">, but its more careful, equitable, and democratic </w:t>
      </w:r>
      <w:r>
        <w:rPr>
          <w:rFonts w:ascii="Calibri" w:cs="Calibri" w:eastAsia="Calibri" w:hAnsi="Calibri"/>
          <w:b/>
          <w:bCs/>
          <w:i w:val="false"/>
          <w:iCs w:val="false"/>
          <w:strike w:val="false"/>
          <w:sz w:val="22"/>
          <w:szCs w:val="22"/>
          <w:highlight w:val="yellow"/>
          <w:highlightCs w:val="yellow"/>
        </w:rPr>
        <w:t xml:space="preserve">management</w:t>
      </w:r>
      <w:r>
        <w:rPr>
          <w:rFonts w:ascii="Calibri" w:cs="Calibri" w:eastAsia="Calibri" w:hAnsi="Calibri"/>
          <w:b w:val="false"/>
          <w:bCs w:val="false"/>
          <w:i w:val="false"/>
          <w:iCs w:val="false"/>
          <w:strike w:val="false"/>
          <w:sz w:val="22"/>
          <w:szCs w:val="22"/>
        </w:rPr>
        <w:t xml:space="preserve">.</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was the establishment of international institutions intended to provide?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does the text identify as globalisation's greatest failure?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success does the text acknowledge alongside its failures?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5 nominalisations in the text. For each, give the original verb or adjective.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The ___ (achieve) of global equality remains a distant aspiration.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achieving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achievement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achieved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The ___ (develop) of new technologies has been rapid.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developing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development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developed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The ___ (integrate) of markets created both opportunities and risks.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integrating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integrated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integration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There has been significant ___ (resist) to these changes.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resisting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resisted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resistance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The ___ (establish) of the UN marked a new era.</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establishing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established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establishment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The ___ (reduce) of poverty is a key global priority.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reducing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reduction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reduced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Global ___ (migrate) has increased dramatically.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migrating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migration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migrated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The ___ (fail) of the talks led to a serious crisis.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failing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failure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failed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Economic ___ (stable) is essential for long-term investment.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stabilising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stability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stabilised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The ___ (complex) of the issue is often underestimated.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complexion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complexify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complexity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The ___ (maintain) of standards requires constant effort.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maintaining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maintained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maintenance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There has been a significant ___ in trade. (increase)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increase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increasing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increased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The ___ (equal) of opportunity should be guaranteed by law.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equalling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equalled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equality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The ___ (concentrate) of wealth among the top 1% is extreme.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concentrating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concentration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concentrated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Economic ___ (expand) has slowed considerably in recent years.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expanding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expanded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expansion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Nominalizasyon dönüşümü</w:t>
      </w:r>
    </w:p>
    <w:p>
      <w:pPr>
        <w:keepNext/>
        <w:spacing w:after="20" w:before="0" w:line="276"/>
      </w:pPr>
      <w:r>
        <w:rPr>
          <w:rFonts w:ascii="Calibri" w:cs="Calibri" w:eastAsia="Calibri" w:hAnsi="Calibri"/>
          <w:b w:val="false"/>
          <w:bCs w:val="false"/>
          <w:i w:val="false"/>
          <w:iCs w:val="false"/>
          <w:strike w:val="false"/>
          <w:sz w:val="20"/>
          <w:szCs w:val="20"/>
        </w:rPr>
        <w:t xml:space="preserve">Rewrite these informal sentences in a more academic/formal style using nominalisation:</w:t>
      </w:r>
    </w:p>
    <w:p>
      <w:pPr>
        <w:keepNext/>
        <w:spacing w:after="20" w:before="0" w:line="276"/>
      </w:pPr>
      <w:r>
        <w:rPr>
          <w:rFonts w:ascii="Calibri" w:cs="Calibri" w:eastAsia="Calibri" w:hAnsi="Calibri"/>
          <w:b w:val="false"/>
          <w:bCs w:val="false"/>
          <w:i w:val="false"/>
          <w:iCs w:val="false"/>
          <w:strike w:val="false"/>
          <w:sz w:val="20"/>
          <w:szCs w:val="20"/>
        </w:rPr>
        <w:t xml:space="preserve">1-) 'People are integrating into global markets.'</w:t>
      </w:r>
    </w:p>
    <w:p>
      <w:pPr>
        <w:keepNext/>
        <w:spacing w:after="20" w:before="0" w:line="276"/>
      </w:pPr>
      <w:r>
        <w:rPr>
          <w:rFonts w:ascii="Calibri" w:cs="Calibri" w:eastAsia="Calibri" w:hAnsi="Calibri"/>
          <w:b w:val="false"/>
          <w:bCs w:val="false"/>
          <w:i w:val="false"/>
          <w:iCs w:val="false"/>
          <w:strike w:val="false"/>
          <w:sz w:val="20"/>
          <w:szCs w:val="20"/>
        </w:rPr>
        <w:t xml:space="preserve">2-) 'Governments are failing to act.'</w:t>
      </w:r>
    </w:p>
    <w:p>
      <w:pPr>
        <w:keepNext/>
        <w:spacing w:after="20" w:before="0" w:line="276"/>
      </w:pPr>
      <w:r>
        <w:rPr>
          <w:rFonts w:ascii="Calibri" w:cs="Calibri" w:eastAsia="Calibri" w:hAnsi="Calibri"/>
          <w:b w:val="false"/>
          <w:bCs w:val="false"/>
          <w:i w:val="false"/>
          <w:iCs w:val="false"/>
          <w:strike w:val="false"/>
          <w:sz w:val="20"/>
          <w:szCs w:val="20"/>
        </w:rPr>
        <w:t xml:space="preserve">3-) 'The economy is developing rapidly.'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Akademik paragraf</w:t>
      </w:r>
    </w:p>
    <w:p>
      <w:pPr>
        <w:keepNext/>
        <w:spacing w:after="20" w:before="0" w:line="276"/>
      </w:pPr>
      <w:r>
        <w:rPr>
          <w:rFonts w:ascii="Calibri" w:cs="Calibri" w:eastAsia="Calibri" w:hAnsi="Calibri"/>
          <w:b w:val="false"/>
          <w:bCs w:val="false"/>
          <w:i w:val="false"/>
          <w:iCs w:val="false"/>
          <w:strike w:val="false"/>
          <w:sz w:val="20"/>
          <w:szCs w:val="20"/>
        </w:rPr>
        <w:t xml:space="preserve">Write a formal paragraph (4–5 sentences) about globalisation or another social issue. Use at least 5 nominalisations.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b) achievement</w:t>
      </w:r>
      <w:r>
        <w:rPr>
          <w:rFonts w:ascii="Calibri" w:cs="Calibri" w:eastAsia="Calibri" w:hAnsi="Calibri"/>
          <w:b w:val="false"/>
          <w:bCs w:val="false"/>
          <w:i/>
          <w:iCs/>
          <w:strike w:val="false"/>
          <w:color w:val="64748B"/>
          <w:sz w:val="18"/>
          <w:szCs w:val="18"/>
        </w:rPr>
        <w:t xml:space="preserve"> — achieve → achievement (nominalisation)</w:t>
      </w:r>
    </w:p>
    <w:p>
      <w:pPr>
        <w:spacing w:after="40" w:before="0" w:line="276"/>
      </w:pPr>
      <w:r>
        <w:rPr>
          <w:rFonts w:ascii="Calibri" w:cs="Calibri" w:eastAsia="Calibri" w:hAnsi="Calibri"/>
          <w:b/>
          <w:bCs/>
          <w:i w:val="false"/>
          <w:iCs w:val="false"/>
          <w:strike w:val="false"/>
          <w:color w:val="5B21B6"/>
          <w:sz w:val="19"/>
          <w:szCs w:val="19"/>
        </w:rPr>
        <w:t xml:space="preserve">2. b) development</w:t>
      </w:r>
      <w:r>
        <w:rPr>
          <w:rFonts w:ascii="Calibri" w:cs="Calibri" w:eastAsia="Calibri" w:hAnsi="Calibri"/>
          <w:b w:val="false"/>
          <w:bCs w:val="false"/>
          <w:i/>
          <w:iCs/>
          <w:strike w:val="false"/>
          <w:color w:val="64748B"/>
          <w:sz w:val="18"/>
          <w:szCs w:val="18"/>
        </w:rPr>
        <w:t xml:space="preserve"> — develop → development</w:t>
      </w:r>
    </w:p>
    <w:p>
      <w:pPr>
        <w:spacing w:after="40" w:before="0" w:line="276"/>
      </w:pPr>
      <w:r>
        <w:rPr>
          <w:rFonts w:ascii="Calibri" w:cs="Calibri" w:eastAsia="Calibri" w:hAnsi="Calibri"/>
          <w:b/>
          <w:bCs/>
          <w:i w:val="false"/>
          <w:iCs w:val="false"/>
          <w:strike w:val="false"/>
          <w:color w:val="5B21B6"/>
          <w:sz w:val="19"/>
          <w:szCs w:val="19"/>
        </w:rPr>
        <w:t xml:space="preserve">3. c) integration</w:t>
      </w:r>
      <w:r>
        <w:rPr>
          <w:rFonts w:ascii="Calibri" w:cs="Calibri" w:eastAsia="Calibri" w:hAnsi="Calibri"/>
          <w:b w:val="false"/>
          <w:bCs w:val="false"/>
          <w:i/>
          <w:iCs/>
          <w:strike w:val="false"/>
          <w:color w:val="64748B"/>
          <w:sz w:val="18"/>
          <w:szCs w:val="18"/>
        </w:rPr>
        <w:t xml:space="preserve"> — integrate → integration</w:t>
      </w:r>
    </w:p>
    <w:p>
      <w:pPr>
        <w:spacing w:after="40" w:before="0" w:line="276"/>
      </w:pPr>
      <w:r>
        <w:rPr>
          <w:rFonts w:ascii="Calibri" w:cs="Calibri" w:eastAsia="Calibri" w:hAnsi="Calibri"/>
          <w:b/>
          <w:bCs/>
          <w:i w:val="false"/>
          <w:iCs w:val="false"/>
          <w:strike w:val="false"/>
          <w:color w:val="5B21B6"/>
          <w:sz w:val="19"/>
          <w:szCs w:val="19"/>
        </w:rPr>
        <w:t xml:space="preserve">4. c) resistance</w:t>
      </w:r>
      <w:r>
        <w:rPr>
          <w:rFonts w:ascii="Calibri" w:cs="Calibri" w:eastAsia="Calibri" w:hAnsi="Calibri"/>
          <w:b w:val="false"/>
          <w:bCs w:val="false"/>
          <w:i/>
          <w:iCs/>
          <w:strike w:val="false"/>
          <w:color w:val="64748B"/>
          <w:sz w:val="18"/>
          <w:szCs w:val="18"/>
        </w:rPr>
        <w:t xml:space="preserve"> — resist → resistance</w:t>
      </w:r>
    </w:p>
    <w:p>
      <w:pPr>
        <w:spacing w:after="40" w:before="0" w:line="276"/>
      </w:pPr>
      <w:r>
        <w:rPr>
          <w:rFonts w:ascii="Calibri" w:cs="Calibri" w:eastAsia="Calibri" w:hAnsi="Calibri"/>
          <w:b/>
          <w:bCs/>
          <w:i w:val="false"/>
          <w:iCs w:val="false"/>
          <w:strike w:val="false"/>
          <w:color w:val="5B21B6"/>
          <w:sz w:val="19"/>
          <w:szCs w:val="19"/>
        </w:rPr>
        <w:t xml:space="preserve">5. c) establishment</w:t>
      </w:r>
      <w:r>
        <w:rPr>
          <w:rFonts w:ascii="Calibri" w:cs="Calibri" w:eastAsia="Calibri" w:hAnsi="Calibri"/>
          <w:b w:val="false"/>
          <w:bCs w:val="false"/>
          <w:i/>
          <w:iCs/>
          <w:strike w:val="false"/>
          <w:color w:val="64748B"/>
          <w:sz w:val="18"/>
          <w:szCs w:val="18"/>
        </w:rPr>
        <w:t xml:space="preserve"> — establish → establishment</w:t>
      </w:r>
    </w:p>
    <w:p>
      <w:pPr>
        <w:spacing w:after="40" w:before="0" w:line="276"/>
      </w:pPr>
      <w:r>
        <w:rPr>
          <w:rFonts w:ascii="Calibri" w:cs="Calibri" w:eastAsia="Calibri" w:hAnsi="Calibri"/>
          <w:b/>
          <w:bCs/>
          <w:i w:val="false"/>
          <w:iCs w:val="false"/>
          <w:strike w:val="false"/>
          <w:color w:val="5B21B6"/>
          <w:sz w:val="19"/>
          <w:szCs w:val="19"/>
        </w:rPr>
        <w:t xml:space="preserve">6. b) reduction</w:t>
      </w:r>
      <w:r>
        <w:rPr>
          <w:rFonts w:ascii="Calibri" w:cs="Calibri" w:eastAsia="Calibri" w:hAnsi="Calibri"/>
          <w:b w:val="false"/>
          <w:bCs w:val="false"/>
          <w:i/>
          <w:iCs/>
          <w:strike w:val="false"/>
          <w:color w:val="64748B"/>
          <w:sz w:val="18"/>
          <w:szCs w:val="18"/>
        </w:rPr>
        <w:t xml:space="preserve"> — reduce → reduction</w:t>
      </w:r>
    </w:p>
    <w:p>
      <w:pPr>
        <w:spacing w:after="40" w:before="0" w:line="276"/>
      </w:pPr>
      <w:r>
        <w:rPr>
          <w:rFonts w:ascii="Calibri" w:cs="Calibri" w:eastAsia="Calibri" w:hAnsi="Calibri"/>
          <w:b/>
          <w:bCs/>
          <w:i w:val="false"/>
          <w:iCs w:val="false"/>
          <w:strike w:val="false"/>
          <w:color w:val="5B21B6"/>
          <w:sz w:val="19"/>
          <w:szCs w:val="19"/>
        </w:rPr>
        <w:t xml:space="preserve">7. b) migration</w:t>
      </w:r>
      <w:r>
        <w:rPr>
          <w:rFonts w:ascii="Calibri" w:cs="Calibri" w:eastAsia="Calibri" w:hAnsi="Calibri"/>
          <w:b w:val="false"/>
          <w:bCs w:val="false"/>
          <w:i/>
          <w:iCs/>
          <w:strike w:val="false"/>
          <w:color w:val="64748B"/>
          <w:sz w:val="18"/>
          <w:szCs w:val="18"/>
        </w:rPr>
        <w:t xml:space="preserve"> — migrate → migration</w:t>
      </w:r>
    </w:p>
    <w:p>
      <w:pPr>
        <w:spacing w:after="40" w:before="0" w:line="276"/>
      </w:pPr>
      <w:r>
        <w:rPr>
          <w:rFonts w:ascii="Calibri" w:cs="Calibri" w:eastAsia="Calibri" w:hAnsi="Calibri"/>
          <w:b/>
          <w:bCs/>
          <w:i w:val="false"/>
          <w:iCs w:val="false"/>
          <w:strike w:val="false"/>
          <w:color w:val="5B21B6"/>
          <w:sz w:val="19"/>
          <w:szCs w:val="19"/>
        </w:rPr>
        <w:t xml:space="preserve">8. b) failure</w:t>
      </w:r>
      <w:r>
        <w:rPr>
          <w:rFonts w:ascii="Calibri" w:cs="Calibri" w:eastAsia="Calibri" w:hAnsi="Calibri"/>
          <w:b w:val="false"/>
          <w:bCs w:val="false"/>
          <w:i/>
          <w:iCs/>
          <w:strike w:val="false"/>
          <w:color w:val="64748B"/>
          <w:sz w:val="18"/>
          <w:szCs w:val="18"/>
        </w:rPr>
        <w:t xml:space="preserve"> — fail → failure</w:t>
      </w:r>
    </w:p>
    <w:p>
      <w:pPr>
        <w:spacing w:after="40" w:before="0" w:line="276"/>
      </w:pPr>
      <w:r>
        <w:rPr>
          <w:rFonts w:ascii="Calibri" w:cs="Calibri" w:eastAsia="Calibri" w:hAnsi="Calibri"/>
          <w:b/>
          <w:bCs/>
          <w:i w:val="false"/>
          <w:iCs w:val="false"/>
          <w:strike w:val="false"/>
          <w:color w:val="5B21B6"/>
          <w:sz w:val="19"/>
          <w:szCs w:val="19"/>
        </w:rPr>
        <w:t xml:space="preserve">9. b) stability</w:t>
      </w:r>
      <w:r>
        <w:rPr>
          <w:rFonts w:ascii="Calibri" w:cs="Calibri" w:eastAsia="Calibri" w:hAnsi="Calibri"/>
          <w:b w:val="false"/>
          <w:bCs w:val="false"/>
          <w:i/>
          <w:iCs/>
          <w:strike w:val="false"/>
          <w:color w:val="64748B"/>
          <w:sz w:val="18"/>
          <w:szCs w:val="18"/>
        </w:rPr>
        <w:t xml:space="preserve"> — stable (adj) → stability (noun)</w:t>
      </w:r>
    </w:p>
    <w:p>
      <w:pPr>
        <w:spacing w:after="40" w:before="0" w:line="276"/>
      </w:pPr>
      <w:r>
        <w:rPr>
          <w:rFonts w:ascii="Calibri" w:cs="Calibri" w:eastAsia="Calibri" w:hAnsi="Calibri"/>
          <w:b/>
          <w:bCs/>
          <w:i w:val="false"/>
          <w:iCs w:val="false"/>
          <w:strike w:val="false"/>
          <w:color w:val="5B21B6"/>
          <w:sz w:val="19"/>
          <w:szCs w:val="19"/>
        </w:rPr>
        <w:t xml:space="preserve">10. c) complexity</w:t>
      </w:r>
      <w:r>
        <w:rPr>
          <w:rFonts w:ascii="Calibri" w:cs="Calibri" w:eastAsia="Calibri" w:hAnsi="Calibri"/>
          <w:b w:val="false"/>
          <w:bCs w:val="false"/>
          <w:i/>
          <w:iCs/>
          <w:strike w:val="false"/>
          <w:color w:val="64748B"/>
          <w:sz w:val="18"/>
          <w:szCs w:val="18"/>
        </w:rPr>
        <w:t xml:space="preserve"> — complex (adj) → complexity</w:t>
      </w:r>
    </w:p>
    <w:p>
      <w:pPr>
        <w:spacing w:after="40" w:before="0" w:line="276"/>
      </w:pPr>
      <w:r>
        <w:rPr>
          <w:rFonts w:ascii="Calibri" w:cs="Calibri" w:eastAsia="Calibri" w:hAnsi="Calibri"/>
          <w:b/>
          <w:bCs/>
          <w:i w:val="false"/>
          <w:iCs w:val="false"/>
          <w:strike w:val="false"/>
          <w:color w:val="5B21B6"/>
          <w:sz w:val="19"/>
          <w:szCs w:val="19"/>
        </w:rPr>
        <w:t xml:space="preserve">11. c) maintenance</w:t>
      </w:r>
      <w:r>
        <w:rPr>
          <w:rFonts w:ascii="Calibri" w:cs="Calibri" w:eastAsia="Calibri" w:hAnsi="Calibri"/>
          <w:b w:val="false"/>
          <w:bCs w:val="false"/>
          <w:i/>
          <w:iCs/>
          <w:strike w:val="false"/>
          <w:color w:val="64748B"/>
          <w:sz w:val="18"/>
          <w:szCs w:val="18"/>
        </w:rPr>
        <w:t xml:space="preserve"> — maintain → maintenance</w:t>
      </w:r>
    </w:p>
    <w:p>
      <w:pPr>
        <w:spacing w:after="40" w:before="0" w:line="276"/>
      </w:pPr>
      <w:r>
        <w:rPr>
          <w:rFonts w:ascii="Calibri" w:cs="Calibri" w:eastAsia="Calibri" w:hAnsi="Calibri"/>
          <w:b/>
          <w:bCs/>
          <w:i w:val="false"/>
          <w:iCs w:val="false"/>
          <w:strike w:val="false"/>
          <w:color w:val="5B21B6"/>
          <w:sz w:val="19"/>
          <w:szCs w:val="19"/>
        </w:rPr>
        <w:t xml:space="preserve">12. a) increase</w:t>
      </w:r>
      <w:r>
        <w:rPr>
          <w:rFonts w:ascii="Calibri" w:cs="Calibri" w:eastAsia="Calibri" w:hAnsi="Calibri"/>
          <w:b w:val="false"/>
          <w:bCs w:val="false"/>
          <w:i/>
          <w:iCs/>
          <w:strike w:val="false"/>
          <w:color w:val="64748B"/>
          <w:sz w:val="18"/>
          <w:szCs w:val="18"/>
        </w:rPr>
        <w:t xml:space="preserve"> — Doğru nominalisation: 'the increase IN trade' (not 'the increasing of')</w:t>
      </w:r>
    </w:p>
    <w:p>
      <w:pPr>
        <w:spacing w:after="40" w:before="0" w:line="276"/>
      </w:pPr>
      <w:r>
        <w:rPr>
          <w:rFonts w:ascii="Calibri" w:cs="Calibri" w:eastAsia="Calibri" w:hAnsi="Calibri"/>
          <w:b/>
          <w:bCs/>
          <w:i w:val="false"/>
          <w:iCs w:val="false"/>
          <w:strike w:val="false"/>
          <w:color w:val="5B21B6"/>
          <w:sz w:val="19"/>
          <w:szCs w:val="19"/>
        </w:rPr>
        <w:t xml:space="preserve">13. c) equality</w:t>
      </w:r>
      <w:r>
        <w:rPr>
          <w:rFonts w:ascii="Calibri" w:cs="Calibri" w:eastAsia="Calibri" w:hAnsi="Calibri"/>
          <w:b w:val="false"/>
          <w:bCs w:val="false"/>
          <w:i/>
          <w:iCs/>
          <w:strike w:val="false"/>
          <w:color w:val="64748B"/>
          <w:sz w:val="18"/>
          <w:szCs w:val="18"/>
        </w:rPr>
        <w:t xml:space="preserve"> — equal (adj) → equality</w:t>
      </w:r>
    </w:p>
    <w:p>
      <w:pPr>
        <w:spacing w:after="40" w:before="0" w:line="276"/>
      </w:pPr>
      <w:r>
        <w:rPr>
          <w:rFonts w:ascii="Calibri" w:cs="Calibri" w:eastAsia="Calibri" w:hAnsi="Calibri"/>
          <w:b/>
          <w:bCs/>
          <w:i w:val="false"/>
          <w:iCs w:val="false"/>
          <w:strike w:val="false"/>
          <w:color w:val="5B21B6"/>
          <w:sz w:val="19"/>
          <w:szCs w:val="19"/>
        </w:rPr>
        <w:t xml:space="preserve">14. b) concentration</w:t>
      </w:r>
      <w:r>
        <w:rPr>
          <w:rFonts w:ascii="Calibri" w:cs="Calibri" w:eastAsia="Calibri" w:hAnsi="Calibri"/>
          <w:b w:val="false"/>
          <w:bCs w:val="false"/>
          <w:i/>
          <w:iCs/>
          <w:strike w:val="false"/>
          <w:color w:val="64748B"/>
          <w:sz w:val="18"/>
          <w:szCs w:val="18"/>
        </w:rPr>
        <w:t xml:space="preserve"> — concentrate → concentration</w:t>
      </w:r>
    </w:p>
    <w:p>
      <w:pPr>
        <w:spacing w:after="40" w:before="0" w:line="276"/>
      </w:pPr>
      <w:r>
        <w:rPr>
          <w:rFonts w:ascii="Calibri" w:cs="Calibri" w:eastAsia="Calibri" w:hAnsi="Calibri"/>
          <w:b/>
          <w:bCs/>
          <w:i w:val="false"/>
          <w:iCs w:val="false"/>
          <w:strike w:val="false"/>
          <w:color w:val="5B21B6"/>
          <w:sz w:val="19"/>
          <w:szCs w:val="19"/>
        </w:rPr>
        <w:t xml:space="preserve">15. c) expansion</w:t>
      </w:r>
      <w:r>
        <w:rPr>
          <w:rFonts w:ascii="Calibri" w:cs="Calibri" w:eastAsia="Calibri" w:hAnsi="Calibri"/>
          <w:b w:val="false"/>
          <w:bCs w:val="false"/>
          <w:i/>
          <w:iCs/>
          <w:strike w:val="false"/>
          <w:color w:val="64748B"/>
          <w:sz w:val="18"/>
          <w:szCs w:val="18"/>
        </w:rPr>
        <w:t xml:space="preserve"> — expand → expansion</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Economic stability.</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The concentration of wealth in the hands of a small global elite.</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The reduction of extreme poverty, particularly in East Asia.</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e.g. integration (integrate) / expansion (expand) / inequality (unequal) / development (develop) / resistance (resist) / migration (migrate)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The government's ____ to raise taxes was criticised. (decide → isim) → </w:t>
      </w:r>
      <w:r>
        <w:rPr>
          <w:rFonts w:ascii="Calibri" w:cs="Calibri" w:eastAsia="Calibri" w:hAnsi="Calibri"/>
          <w:b/>
          <w:bCs/>
          <w:i w:val="false"/>
          <w:iCs w:val="false"/>
          <w:strike w:val="false"/>
          <w:color w:val="5B21B6"/>
          <w:sz w:val="19"/>
          <w:szCs w:val="19"/>
        </w:rPr>
        <w:t xml:space="preserve">decision</w:t>
      </w:r>
    </w:p>
    <w:p>
      <w:pPr>
        <w:spacing w:after="40" w:before="0" w:line="276"/>
      </w:pPr>
      <w:r>
        <w:rPr>
          <w:rFonts w:ascii="Calibri" w:cs="Calibri" w:eastAsia="Calibri" w:hAnsi="Calibri"/>
          <w:b w:val="false"/>
          <w:bCs w:val="false"/>
          <w:i w:val="false"/>
          <w:iCs w:val="false"/>
          <w:strike w:val="false"/>
          <w:sz w:val="19"/>
          <w:szCs w:val="19"/>
        </w:rPr>
        <w:t xml:space="preserve">2. There was a sharp ____ in unemployment. (rise → isim) → </w:t>
      </w:r>
      <w:r>
        <w:rPr>
          <w:rFonts w:ascii="Calibri" w:cs="Calibri" w:eastAsia="Calibri" w:hAnsi="Calibri"/>
          <w:b/>
          <w:bCs/>
          <w:i w:val="false"/>
          <w:iCs w:val="false"/>
          <w:strike w:val="false"/>
          <w:color w:val="5B21B6"/>
          <w:sz w:val="19"/>
          <w:szCs w:val="19"/>
        </w:rPr>
        <w:t xml:space="preserve">rise / increase</w:t>
      </w:r>
    </w:p>
    <w:p>
      <w:pPr>
        <w:spacing w:after="40" w:before="0" w:line="276"/>
      </w:pPr>
      <w:r>
        <w:rPr>
          <w:rFonts w:ascii="Calibri" w:cs="Calibri" w:eastAsia="Calibri" w:hAnsi="Calibri"/>
          <w:b w:val="false"/>
          <w:bCs w:val="false"/>
          <w:i w:val="false"/>
          <w:iCs w:val="false"/>
          <w:strike w:val="false"/>
          <w:sz w:val="19"/>
          <w:szCs w:val="19"/>
        </w:rPr>
        <w:t xml:space="preserve">3. The ____ of the new law took two years. (introduce) → </w:t>
      </w:r>
      <w:r>
        <w:rPr>
          <w:rFonts w:ascii="Calibri" w:cs="Calibri" w:eastAsia="Calibri" w:hAnsi="Calibri"/>
          <w:b/>
          <w:bCs/>
          <w:i w:val="false"/>
          <w:iCs w:val="false"/>
          <w:strike w:val="false"/>
          <w:color w:val="5B21B6"/>
          <w:sz w:val="19"/>
          <w:szCs w:val="19"/>
        </w:rPr>
        <w:t xml:space="preserve">introduction</w:t>
      </w:r>
    </w:p>
    <w:p>
      <w:pPr>
        <w:spacing w:after="40" w:before="0" w:line="276"/>
      </w:pPr>
      <w:r>
        <w:rPr>
          <w:rFonts w:ascii="Calibri" w:cs="Calibri" w:eastAsia="Calibri" w:hAnsi="Calibri"/>
          <w:b w:val="false"/>
          <w:bCs w:val="false"/>
          <w:i w:val="false"/>
          <w:iCs w:val="false"/>
          <w:strike w:val="false"/>
          <w:sz w:val="19"/>
          <w:szCs w:val="19"/>
        </w:rPr>
        <w:t xml:space="preserve">4. A lack ____ funding delayed the project. → </w:t>
      </w:r>
      <w:r>
        <w:rPr>
          <w:rFonts w:ascii="Calibri" w:cs="Calibri" w:eastAsia="Calibri" w:hAnsi="Calibri"/>
          <w:b/>
          <w:bCs/>
          <w:i w:val="false"/>
          <w:iCs w:val="false"/>
          <w:strike w:val="false"/>
          <w:color w:val="5B21B6"/>
          <w:sz w:val="19"/>
          <w:szCs w:val="19"/>
        </w:rPr>
        <w:t xml:space="preserve">of</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Nominalizasyon dönüşümü</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The rapid integration of developing economies into global markets has accelerated significantly over the past three decades. The failure of governments to address growing inequality has deepened poverty in large regions of the Global South. The uneven development of the economy has clearly not benefited all populations equally or fairly.</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Akademik paragraf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Globalisation has led to the unprecedented integration of financial markets and the dramatic expansion of global trade. However, the concentration of extraordinary wealth in a very small number of hands has been a major and growing failure. Despite the genuine reduction of extreme poverty in some regions, the development of truly equitable global economic systems has remained frustratingly slow.</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abonlinenglish.school/ingilizce-b2/unite-8-nominalisation-academic-register</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abonlinenglish.school/ingilizce-b2/unite-8-nominalisation-academic-register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8 · Globalisation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8: Globalisation — Nominalisation ve Akademik Üslup</dc:title>
  <dc:subject>Nominalisation ve Akademik Üslup</dc:subject>
  <dc:creator>AbOnlinEnglish</dc:creator>
  <cp:keywords>b2 ingilizce, Nominalisation ve Akademik Üslup, AbOnlinEnglish</cp:keywords>
  <dc:description>abonlinenglish.school — ücretsiz İngilizce çalışma kağıdı</dc:description>
  <cp:lastModifiedBy>Un-named</cp:lastModifiedBy>
  <cp:revision>1</cp:revision>
  <dcterms:created xsi:type="dcterms:W3CDTF">2026-09-23T15:21:18.810Z</dcterms:created>
  <dcterms:modified xsi:type="dcterms:W3CDTF">2026-09-23T15:21:18.810Z</dcterms:modified>
</cp:coreProperties>
</file>

<file path=docProps/custom.xml><?xml version="1.0" encoding="utf-8"?>
<Properties xmlns="http://schemas.openxmlformats.org/officeDocument/2006/custom-properties" xmlns:vt="http://schemas.openxmlformats.org/officeDocument/2006/docPropsVTypes"/>
</file>