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7F1D1D" w:sz="4"/>
              <w:left w:val="single" w:color="7F1D1D" w:sz="4"/>
              <w:bottom w:val="single" w:color="7F1D1D" w:sz="4"/>
              <w:right w:val="single" w:color="7F1D1D" w:sz="4"/>
            </w:tcBorders>
            <w:shd w:fill="7F1D1D"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7F1D1D" w:sz="4"/>
              <w:left w:val="single" w:color="7F1D1D" w:sz="4"/>
              <w:bottom w:val="single" w:color="7F1D1D" w:sz="4"/>
              <w:right w:val="single" w:color="7F1D1D" w:sz="4"/>
            </w:tcBorders>
            <w:shd w:fill="7F1D1D"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C2 · PROFICIENCY · ÜNİTE 3</w:t>
            </w:r>
          </w:p>
          <w:p>
            <w:pPr>
              <w:spacing w:after="40" w:before="0" w:line="276"/>
            </w:pPr>
            <w:r>
              <w:rPr>
                <w:rFonts w:ascii="Georgia" w:cs="Georgia" w:eastAsia="Georgia" w:hAnsi="Georgia"/>
                <w:b/>
                <w:bCs/>
                <w:color w:val="FFFFFF"/>
                <w:sz w:val="40"/>
                <w:szCs w:val="40"/>
              </w:rPr>
              <w:t xml:space="preserve">🤐 The Ethics of Silence</w:t>
            </w:r>
          </w:p>
          <w:p>
            <w:pPr>
              <w:spacing w:after="0" w:before="0" w:line="276"/>
            </w:pPr>
            <w:r>
              <w:rPr>
                <w:rFonts w:ascii="Calibri" w:cs="Calibri" w:eastAsia="Calibri" w:hAnsi="Calibri"/>
                <w:b w:val="false"/>
                <w:bCs w:val="false"/>
                <w:i w:val="false"/>
                <w:iCs w:val="false"/>
                <w:strike w:val="false"/>
                <w:color w:val="E2E8F0"/>
                <w:sz w:val="19"/>
                <w:szCs w:val="19"/>
              </w:rPr>
              <w:t xml:space="preserve">Gramer: Advanced Inversion &amp; Rhetorical Fronting</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B91C1C"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Sessizliğin etiği temasıyla Had it not been for..., Only when... did..., Little did..., Such was... that gibi edebi devrik ve öne alma yapılarını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B91C1C"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FEE2E2"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complicit in something</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bir şeyde suç ortağı, işbirlikçi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to turn a blind eye to</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göz yummak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 moral imperative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ahlaki bir zorunluluk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to bear witness to</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tanıklık etmek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tacit approval</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üstü kapalı, zımni onay</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culpable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kusurlu, suçlu (özellikle ihmalden dolayı)</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complicit by omission</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eylemsizlikle suç ortağı olma</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an uncomfortable truth</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rahatsız edici bir gerçek</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B91C1C"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FEE2E2"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İleri Devrik Yapılar (Advanced Inversion)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C1'de </w:t>
            </w:r>
            <w:r>
              <w:rPr>
                <w:rFonts w:ascii="Calibri" w:cs="Calibri" w:eastAsia="Calibri" w:hAnsi="Calibri"/>
                <w:b w:val="false"/>
                <w:bCs w:val="false"/>
                <w:i/>
                <w:iCs/>
                <w:strike w:val="false"/>
                <w:sz w:val="21"/>
                <w:szCs w:val="21"/>
              </w:rPr>
              <w:t xml:space="preserve">Never / Rarely / No sooner</w:t>
            </w:r>
            <w:r>
              <w:rPr>
                <w:rFonts w:ascii="Calibri" w:cs="Calibri" w:eastAsia="Calibri" w:hAnsi="Calibri"/>
                <w:b w:val="false"/>
                <w:bCs w:val="false"/>
                <w:i w:val="false"/>
                <w:iCs w:val="false"/>
                <w:strike w:val="false"/>
                <w:sz w:val="21"/>
                <w:szCs w:val="21"/>
              </w:rPr>
              <w:t xml:space="preserve"> ile başlayan temel devrikleri gördün. C2 seviyesinde devrik yapı, çok daha zengin bir üslup aracına dönüşür: koşul cümlelerinde "if" olmadan devrik kurma, "Only" ile zaman/yol zarflarını vurgulama ve edebi anlatımda "Little did..." / "Such was..." gibi kalıplarla dramatik vurgu yaratma.</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"If" olmadan koşul devrikleri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537"/>
        <w:gridCol w:w="6569"/>
      </w:tblGrid>
      <w:tr>
        <w:trPr>
          <w:tblHeader/>
        </w:trPr>
        <w:tc>
          <w:tcPr>
            <w:tcW w:type="dxa" w:w="3537"/>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Normal koşul</w:t>
            </w:r>
          </w:p>
        </w:tc>
        <w:tc>
          <w:tcPr>
            <w:tcW w:type="dxa" w:w="6569"/>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Devrik (resmi/edebi)</w:t>
            </w:r>
          </w:p>
        </w:tc>
      </w:tr>
      <w:tr>
        <w:trPr>
          <w:cantSplit/>
        </w:trPr>
        <w:tc>
          <w:tcPr>
            <w:tcW w:type="dxa" w:w="3537"/>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you should have any doubts...</w:t>
            </w:r>
          </w:p>
        </w:tc>
        <w:tc>
          <w:tcPr>
            <w:tcW w:type="dxa" w:w="6569"/>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Should you</w:t>
            </w:r>
            <w:r>
              <w:rPr>
                <w:rFonts w:ascii="Calibri" w:cs="Calibri" w:eastAsia="Calibri" w:hAnsi="Calibri"/>
                <w:b w:val="false"/>
                <w:bCs w:val="false"/>
                <w:i w:val="false"/>
                <w:iCs w:val="false"/>
                <w:strike w:val="false"/>
                <w:sz w:val="19"/>
                <w:szCs w:val="19"/>
              </w:rPr>
              <w:t xml:space="preserve"> have any doubts...</w:t>
            </w:r>
          </w:p>
        </w:tc>
      </w:tr>
      <w:tr>
        <w:trPr>
          <w:cantSplit/>
        </w:trPr>
        <w:tc>
          <w:tcPr>
            <w:tcW w:type="dxa" w:w="3537"/>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it were not for her courage...</w:t>
            </w:r>
          </w:p>
        </w:tc>
        <w:tc>
          <w:tcPr>
            <w:tcW w:type="dxa" w:w="6569"/>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Were it not for</w:t>
            </w:r>
            <w:r>
              <w:rPr>
                <w:rFonts w:ascii="Calibri" w:cs="Calibri" w:eastAsia="Calibri" w:hAnsi="Calibri"/>
                <w:b w:val="false"/>
                <w:bCs w:val="false"/>
                <w:i w:val="false"/>
                <w:iCs w:val="false"/>
                <w:strike w:val="false"/>
                <w:sz w:val="19"/>
                <w:szCs w:val="19"/>
              </w:rPr>
              <w:t xml:space="preserve"> her courage...</w:t>
            </w:r>
          </w:p>
        </w:tc>
      </w:tr>
      <w:tr>
        <w:trPr>
          <w:cantSplit/>
        </w:trPr>
        <w:tc>
          <w:tcPr>
            <w:tcW w:type="dxa" w:w="3537"/>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it had not been for their silence...</w:t>
            </w:r>
          </w:p>
        </w:tc>
        <w:tc>
          <w:tcPr>
            <w:tcW w:type="dxa" w:w="6569"/>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Had it not been for</w:t>
            </w:r>
            <w:r>
              <w:rPr>
                <w:rFonts w:ascii="Calibri" w:cs="Calibri" w:eastAsia="Calibri" w:hAnsi="Calibri"/>
                <w:b w:val="false"/>
                <w:bCs w:val="false"/>
                <w:i w:val="false"/>
                <w:iCs w:val="false"/>
                <w:strike w:val="false"/>
                <w:sz w:val="19"/>
                <w:szCs w:val="19"/>
              </w:rPr>
              <w:t xml:space="preserve"> their silence...</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"Only" ile zarf vurgusu + devrik</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Only when / Only after</w:t>
            </w:r>
          </w:p>
          <w:p>
            <w:pPr>
              <w:spacing w:after="50" w:before="0" w:line="276"/>
            </w:pPr>
            <w:r>
              <w:rPr>
                <w:rFonts w:ascii="Calibri" w:cs="Calibri" w:eastAsia="Calibri" w:hAnsi="Calibri"/>
                <w:b/>
                <w:bCs/>
                <w:i w:val="false"/>
                <w:iCs w:val="false"/>
                <w:strike w:val="false"/>
                <w:sz w:val="20"/>
                <w:szCs w:val="20"/>
                <w:highlight w:val="yellow"/>
                <w:highlightCs w:val="yellow"/>
              </w:rPr>
              <w:t xml:space="preserve">Only when the archive was opened</w:t>
            </w:r>
            <w:r>
              <w:rPr>
                <w:rFonts w:ascii="Calibri" w:cs="Calibri" w:eastAsia="Calibri" w:hAnsi="Calibri"/>
                <w:b w:val="false"/>
                <w:bCs w:val="false"/>
                <w:i w:val="false"/>
                <w:iCs w:val="false"/>
                <w:strike w:val="false"/>
                <w:sz w:val="20"/>
                <w:szCs w:val="20"/>
              </w:rPr>
              <w:t xml:space="preserve"> did the truth emerge.</w:t>
            </w:r>
          </w:p>
          <w:p>
            <w:pPr>
              <w:spacing w:after="50" w:before="0" w:line="276"/>
            </w:pPr>
            <w:r>
              <w:rPr>
                <w:rFonts w:ascii="Calibri" w:cs="Calibri" w:eastAsia="Calibri" w:hAnsi="Calibri"/>
                <w:b/>
                <w:bCs/>
                <w:i w:val="false"/>
                <w:iCs w:val="false"/>
                <w:strike w:val="false"/>
                <w:sz w:val="20"/>
                <w:szCs w:val="20"/>
                <w:highlight w:val="yellow"/>
                <w:highlightCs w:val="yellow"/>
              </w:rPr>
              <w:t xml:space="preserve">Only after decades of silence</w:t>
            </w:r>
            <w:r>
              <w:rPr>
                <w:rFonts w:ascii="Calibri" w:cs="Calibri" w:eastAsia="Calibri" w:hAnsi="Calibri"/>
                <w:b w:val="false"/>
                <w:bCs w:val="false"/>
                <w:i w:val="false"/>
                <w:iCs w:val="false"/>
                <w:strike w:val="false"/>
                <w:sz w:val="20"/>
                <w:szCs w:val="20"/>
              </w:rPr>
              <w:t xml:space="preserve"> did she speak publicly.</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Only by / Little did</w:t>
            </w:r>
          </w:p>
          <w:p>
            <w:pPr>
              <w:spacing w:after="50" w:before="0" w:line="276"/>
            </w:pPr>
            <w:r>
              <w:rPr>
                <w:rFonts w:ascii="Calibri" w:cs="Calibri" w:eastAsia="Calibri" w:hAnsi="Calibri"/>
                <w:b/>
                <w:bCs/>
                <w:i w:val="false"/>
                <w:iCs w:val="false"/>
                <w:strike w:val="false"/>
                <w:sz w:val="20"/>
                <w:szCs w:val="20"/>
                <w:highlight w:val="yellow"/>
                <w:highlightCs w:val="yellow"/>
              </w:rPr>
              <w:t xml:space="preserve">Only by speaking out</w:t>
            </w:r>
            <w:r>
              <w:rPr>
                <w:rFonts w:ascii="Calibri" w:cs="Calibri" w:eastAsia="Calibri" w:hAnsi="Calibri"/>
                <w:b w:val="false"/>
                <w:bCs w:val="false"/>
                <w:i w:val="false"/>
                <w:iCs w:val="false"/>
                <w:strike w:val="false"/>
                <w:sz w:val="20"/>
                <w:szCs w:val="20"/>
              </w:rPr>
              <w:t xml:space="preserve"> can real change occur.</w:t>
            </w:r>
          </w:p>
          <w:p>
            <w:pPr>
              <w:spacing w:after="50" w:before="0" w:line="276"/>
            </w:pPr>
            <w:r>
              <w:rPr>
                <w:rFonts w:ascii="Calibri" w:cs="Calibri" w:eastAsia="Calibri" w:hAnsi="Calibri"/>
                <w:b/>
                <w:bCs/>
                <w:i w:val="false"/>
                <w:iCs w:val="false"/>
                <w:strike w:val="false"/>
                <w:sz w:val="20"/>
                <w:szCs w:val="20"/>
                <w:highlight w:val="yellow"/>
                <w:highlightCs w:val="yellow"/>
              </w:rPr>
              <w:t xml:space="preserve">Little did they know</w:t>
            </w:r>
            <w:r>
              <w:rPr>
                <w:rFonts w:ascii="Calibri" w:cs="Calibri" w:eastAsia="Calibri" w:hAnsi="Calibri"/>
                <w:b w:val="false"/>
                <w:bCs w:val="false"/>
                <w:i w:val="false"/>
                <w:iCs w:val="false"/>
                <w:strike w:val="false"/>
                <w:sz w:val="20"/>
                <w:szCs w:val="20"/>
              </w:rPr>
              <w:t xml:space="preserve"> that their silence would be remembered.</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Edebi vurgu: Such was... / So + sıfat + was...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Dramatik etki için fronting</w:t>
            </w:r>
          </w:p>
          <w:p>
            <w:pPr>
              <w:spacing w:after="30" w:before="0" w:line="276"/>
            </w:pPr>
            <w:r>
              <w:rPr>
                <w:rFonts w:ascii="Calibri" w:cs="Calibri" w:eastAsia="Calibri" w:hAnsi="Calibri"/>
                <w:b/>
                <w:bCs/>
                <w:i w:val="false"/>
                <w:iCs w:val="false"/>
                <w:strike w:val="false"/>
                <w:sz w:val="20"/>
                <w:szCs w:val="20"/>
              </w:rPr>
              <w:t xml:space="preserve">Such was</w:t>
            </w:r>
            <w:r>
              <w:rPr>
                <w:rFonts w:ascii="Calibri" w:cs="Calibri" w:eastAsia="Calibri" w:hAnsi="Calibri"/>
                <w:b w:val="false"/>
                <w:bCs w:val="false"/>
                <w:i w:val="false"/>
                <w:iCs w:val="false"/>
                <w:strike w:val="false"/>
                <w:sz w:val="20"/>
                <w:szCs w:val="20"/>
              </w:rPr>
              <w:t xml:space="preserve"> the fear of retaliation </w:t>
            </w:r>
            <w:r>
              <w:rPr>
                <w:rFonts w:ascii="Calibri" w:cs="Calibri" w:eastAsia="Calibri" w:hAnsi="Calibri"/>
                <w:b/>
                <w:bCs/>
                <w:i w:val="false"/>
                <w:iCs w:val="false"/>
                <w:strike w:val="false"/>
                <w:sz w:val="20"/>
                <w:szCs w:val="20"/>
              </w:rPr>
              <w:t xml:space="preserve">that</w:t>
            </w:r>
            <w:r>
              <w:rPr>
                <w:rFonts w:ascii="Calibri" w:cs="Calibri" w:eastAsia="Calibri" w:hAnsi="Calibri"/>
                <w:b w:val="false"/>
                <w:bCs w:val="false"/>
                <w:i w:val="false"/>
                <w:iCs w:val="false"/>
                <w:strike w:val="false"/>
                <w:sz w:val="20"/>
                <w:szCs w:val="20"/>
              </w:rPr>
              <w:t xml:space="preserve"> nobody dared to speak.</w:t>
            </w:r>
          </w:p>
          <w:p>
            <w:pPr>
              <w:spacing w:after="30" w:before="0" w:line="276"/>
            </w:pPr>
            <w:r>
              <w:rPr>
                <w:rFonts w:ascii="Calibri" w:cs="Calibri" w:eastAsia="Calibri" w:hAnsi="Calibri"/>
                <w:b/>
                <w:bCs/>
                <w:i w:val="false"/>
                <w:iCs w:val="false"/>
                <w:strike w:val="false"/>
                <w:sz w:val="20"/>
                <w:szCs w:val="20"/>
              </w:rPr>
              <w:t xml:space="preserve">So complete was</w:t>
            </w:r>
            <w:r>
              <w:rPr>
                <w:rFonts w:ascii="Calibri" w:cs="Calibri" w:eastAsia="Calibri" w:hAnsi="Calibri"/>
                <w:b w:val="false"/>
                <w:bCs w:val="false"/>
                <w:i w:val="false"/>
                <w:iCs w:val="false"/>
                <w:strike w:val="false"/>
                <w:sz w:val="20"/>
                <w:szCs w:val="20"/>
              </w:rPr>
              <w:t xml:space="preserve"> the silence </w:t>
            </w:r>
            <w:r>
              <w:rPr>
                <w:rFonts w:ascii="Calibri" w:cs="Calibri" w:eastAsia="Calibri" w:hAnsi="Calibri"/>
                <w:b/>
                <w:bCs/>
                <w:i w:val="false"/>
                <w:iCs w:val="false"/>
                <w:strike w:val="false"/>
                <w:sz w:val="20"/>
                <w:szCs w:val="20"/>
              </w:rPr>
              <w:t xml:space="preserve">that</w:t>
            </w:r>
            <w:r>
              <w:rPr>
                <w:rFonts w:ascii="Calibri" w:cs="Calibri" w:eastAsia="Calibri" w:hAnsi="Calibri"/>
                <w:b w:val="false"/>
                <w:bCs w:val="false"/>
                <w:i w:val="false"/>
                <w:iCs w:val="false"/>
                <w:strike w:val="false"/>
                <w:sz w:val="20"/>
                <w:szCs w:val="20"/>
              </w:rPr>
              <w:t xml:space="preserve"> the crime went unrecorded for years.</w:t>
            </w:r>
          </w:p>
          <w:p>
            <w:pPr>
              <w:spacing w:after="30" w:before="0" w:line="276"/>
            </w:pPr>
            <w:r>
              <w:rPr>
                <w:rFonts w:ascii="Calibri" w:cs="Calibri" w:eastAsia="Calibri" w:hAnsi="Calibri"/>
                <w:b w:val="false"/>
                <w:bCs w:val="false"/>
                <w:i w:val="false"/>
                <w:iCs w:val="false"/>
                <w:strike w:val="false"/>
                <w:sz w:val="20"/>
                <w:szCs w:val="20"/>
              </w:rPr>
              <w:t xml:space="preserve">Bu yapılar özellikle edebi anlatım, tarih yazımı ve resmi konuşmalarda "derece + sonuç" ilişkisini çok güçlü şekilde vurgular.</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B91C1C"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FEE2E2"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Complicity of Silence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Only when survivors finally began to speak</w:t>
      </w:r>
      <w:r>
        <w:rPr>
          <w:rFonts w:ascii="Calibri" w:cs="Calibri" w:eastAsia="Calibri" w:hAnsi="Calibri"/>
          <w:b w:val="false"/>
          <w:bCs w:val="false"/>
          <w:i w:val="false"/>
          <w:iCs w:val="false"/>
          <w:strike w:val="false"/>
          <w:sz w:val="22"/>
          <w:szCs w:val="22"/>
        </w:rPr>
        <w:t xml:space="preserve"> did the full scale of the institution's failures become impossible to ignore. For decades, colleagues who had turned a blind eye to what was happening around them told themselves a comforting story: that watching was not the same as doing, that silence was neutral.</w:t>
      </w:r>
    </w:p>
    <w:p>
      <w:pPr>
        <w:spacing w:after="120" w:before="0" w:line="320"/>
      </w:pPr>
      <w:r>
        <w:rPr>
          <w:rFonts w:ascii="Calibri" w:cs="Calibri" w:eastAsia="Calibri" w:hAnsi="Calibri"/>
          <w:b/>
          <w:bCs/>
          <w:i w:val="false"/>
          <w:iCs w:val="false"/>
          <w:strike w:val="false"/>
          <w:sz w:val="22"/>
          <w:szCs w:val="22"/>
          <w:highlight w:val="yellow"/>
          <w:highlightCs w:val="yellow"/>
        </w:rPr>
        <w:t xml:space="preserve">Had it not been for</w:t>
      </w:r>
      <w:r>
        <w:rPr>
          <w:rFonts w:ascii="Calibri" w:cs="Calibri" w:eastAsia="Calibri" w:hAnsi="Calibri"/>
          <w:b w:val="false"/>
          <w:bCs w:val="false"/>
          <w:i w:val="false"/>
          <w:iCs w:val="false"/>
          <w:strike w:val="false"/>
          <w:sz w:val="22"/>
          <w:szCs w:val="22"/>
        </w:rPr>
        <w:t xml:space="preserve"> a handful of individuals willing to bear witness, the pattern might never have surfaced at all. </w:t>
      </w:r>
      <w:r>
        <w:rPr>
          <w:rFonts w:ascii="Calibri" w:cs="Calibri" w:eastAsia="Calibri" w:hAnsi="Calibri"/>
          <w:b/>
          <w:bCs/>
          <w:i w:val="false"/>
          <w:iCs w:val="false"/>
          <w:strike w:val="false"/>
          <w:sz w:val="22"/>
          <w:szCs w:val="22"/>
          <w:highlight w:val="yellow"/>
          <w:highlightCs w:val="yellow"/>
        </w:rPr>
        <w:t xml:space="preserve">Little did those who stayed silent realise</w:t>
      </w:r>
      <w:r>
        <w:rPr>
          <w:rFonts w:ascii="Calibri" w:cs="Calibri" w:eastAsia="Calibri" w:hAnsi="Calibri"/>
          <w:b w:val="false"/>
          <w:bCs w:val="false"/>
          <w:i w:val="false"/>
          <w:iCs w:val="false"/>
          <w:strike w:val="false"/>
          <w:sz w:val="22"/>
          <w:szCs w:val="22"/>
        </w:rPr>
        <w:t xml:space="preserve"> that their omission would later be judged as harshly as any direct act — that tacit approval, however unspoken, is still a form of participation.</w:t>
      </w:r>
    </w:p>
    <w:p>
      <w:pPr>
        <w:spacing w:after="120" w:before="0" w:line="320"/>
      </w:pPr>
      <w:r>
        <w:rPr>
          <w:rFonts w:ascii="Calibri" w:cs="Calibri" w:eastAsia="Calibri" w:hAnsi="Calibri"/>
          <w:b w:val="false"/>
          <w:bCs w:val="false"/>
          <w:i w:val="false"/>
          <w:iCs w:val="false"/>
          <w:strike w:val="false"/>
          <w:sz w:val="22"/>
          <w:szCs w:val="22"/>
        </w:rPr>
        <w:t xml:space="preserve">Moral philosophers have long argued that we are complicit by omission when we possess both the knowledge and the power to intervene, yet choose not to. </w:t>
      </w:r>
      <w:r>
        <w:rPr>
          <w:rFonts w:ascii="Calibri" w:cs="Calibri" w:eastAsia="Calibri" w:hAnsi="Calibri"/>
          <w:b/>
          <w:bCs/>
          <w:i w:val="false"/>
          <w:iCs w:val="false"/>
          <w:strike w:val="false"/>
          <w:sz w:val="22"/>
          <w:szCs w:val="22"/>
          <w:highlight w:val="yellow"/>
          <w:highlightCs w:val="yellow"/>
        </w:rPr>
        <w:t xml:space="preserve">Only by acknowledging this</w:t>
      </w:r>
      <w:r>
        <w:rPr>
          <w:rFonts w:ascii="Calibri" w:cs="Calibri" w:eastAsia="Calibri" w:hAnsi="Calibri"/>
          <w:b w:val="false"/>
          <w:bCs w:val="false"/>
          <w:i w:val="false"/>
          <w:iCs w:val="false"/>
          <w:strike w:val="false"/>
          <w:sz w:val="22"/>
          <w:szCs w:val="22"/>
        </w:rPr>
        <w:t xml:space="preserve"> can institutions begin to build cultures where silence is no longer the safest option. </w:t>
      </w:r>
      <w:r>
        <w:rPr>
          <w:rFonts w:ascii="Calibri" w:cs="Calibri" w:eastAsia="Calibri" w:hAnsi="Calibri"/>
          <w:b/>
          <w:bCs/>
          <w:i w:val="false"/>
          <w:iCs w:val="false"/>
          <w:strike w:val="false"/>
          <w:sz w:val="22"/>
          <w:szCs w:val="22"/>
          <w:highlight w:val="yellow"/>
          <w:highlightCs w:val="yellow"/>
        </w:rPr>
        <w:t xml:space="preserve">Were it not for</w:t>
      </w:r>
      <w:r>
        <w:rPr>
          <w:rFonts w:ascii="Calibri" w:cs="Calibri" w:eastAsia="Calibri" w:hAnsi="Calibri"/>
          <w:b w:val="false"/>
          <w:bCs w:val="false"/>
          <w:i w:val="false"/>
          <w:iCs w:val="false"/>
          <w:strike w:val="false"/>
          <w:sz w:val="22"/>
          <w:szCs w:val="22"/>
        </w:rPr>
        <w:t xml:space="preserve"> the courage of those who eventually broke ranks, an uncomfortable truth might have remained buried indefinitely.</w:t>
      </w:r>
    </w:p>
    <w:p>
      <w:pPr>
        <w:spacing w:after="120" w:before="0" w:line="320"/>
      </w:pPr>
      <w:r>
        <w:rPr>
          <w:rFonts w:ascii="Calibri" w:cs="Calibri" w:eastAsia="Calibri" w:hAnsi="Calibri"/>
          <w:b/>
          <w:bCs/>
          <w:i w:val="false"/>
          <w:iCs w:val="false"/>
          <w:strike w:val="false"/>
          <w:sz w:val="22"/>
          <w:szCs w:val="22"/>
          <w:highlight w:val="yellow"/>
          <w:highlightCs w:val="yellow"/>
        </w:rPr>
        <w:t xml:space="preserve">Such was</w:t>
      </w:r>
      <w:r>
        <w:rPr>
          <w:rFonts w:ascii="Calibri" w:cs="Calibri" w:eastAsia="Calibri" w:hAnsi="Calibri"/>
          <w:b w:val="false"/>
          <w:bCs w:val="false"/>
          <w:i w:val="false"/>
          <w:iCs w:val="false"/>
          <w:strike w:val="false"/>
          <w:sz w:val="22"/>
          <w:szCs w:val="22"/>
        </w:rPr>
        <w:t xml:space="preserve"> the culture of self-protection within the institution </w:t>
      </w:r>
      <w:r>
        <w:rPr>
          <w:rFonts w:ascii="Calibri" w:cs="Calibri" w:eastAsia="Calibri" w:hAnsi="Calibri"/>
          <w:b/>
          <w:bCs/>
          <w:i w:val="false"/>
          <w:iCs w:val="false"/>
          <w:strike w:val="false"/>
          <w:sz w:val="22"/>
          <w:szCs w:val="22"/>
          <w:highlight w:val="yellow"/>
          <w:highlightCs w:val="yellow"/>
        </w:rPr>
        <w:t xml:space="preserve">that</w:t>
      </w:r>
      <w:r>
        <w:rPr>
          <w:rFonts w:ascii="Calibri" w:cs="Calibri" w:eastAsia="Calibri" w:hAnsi="Calibri"/>
          <w:b w:val="false"/>
          <w:bCs w:val="false"/>
          <w:i w:val="false"/>
          <w:iCs w:val="false"/>
          <w:strike w:val="false"/>
          <w:sz w:val="22"/>
          <w:szCs w:val="22"/>
        </w:rPr>
        <w:t xml:space="preserve"> even sympathetic colleagues found it easier to say nothing than to risk their own position. </w:t>
      </w:r>
      <w:r>
        <w:rPr>
          <w:rFonts w:ascii="Calibri" w:cs="Calibri" w:eastAsia="Calibri" w:hAnsi="Calibri"/>
          <w:b/>
          <w:bCs/>
          <w:i w:val="false"/>
          <w:iCs w:val="false"/>
          <w:strike w:val="false"/>
          <w:sz w:val="22"/>
          <w:szCs w:val="22"/>
          <w:highlight w:val="yellow"/>
          <w:highlightCs w:val="yellow"/>
        </w:rPr>
        <w:t xml:space="preserve">So deeply entrenched was</w:t>
      </w:r>
      <w:r>
        <w:rPr>
          <w:rFonts w:ascii="Calibri" w:cs="Calibri" w:eastAsia="Calibri" w:hAnsi="Calibri"/>
          <w:b w:val="false"/>
          <w:bCs w:val="false"/>
          <w:i w:val="false"/>
          <w:iCs w:val="false"/>
          <w:strike w:val="false"/>
          <w:sz w:val="22"/>
          <w:szCs w:val="22"/>
        </w:rPr>
        <w:t xml:space="preserve"> this instinct </w:t>
      </w:r>
      <w:r>
        <w:rPr>
          <w:rFonts w:ascii="Calibri" w:cs="Calibri" w:eastAsia="Calibri" w:hAnsi="Calibri"/>
          <w:b/>
          <w:bCs/>
          <w:i w:val="false"/>
          <w:iCs w:val="false"/>
          <w:strike w:val="false"/>
          <w:sz w:val="22"/>
          <w:szCs w:val="22"/>
          <w:highlight w:val="yellow"/>
          <w:highlightCs w:val="yellow"/>
        </w:rPr>
        <w:t xml:space="preserve">that</w:t>
      </w:r>
      <w:r>
        <w:rPr>
          <w:rFonts w:ascii="Calibri" w:cs="Calibri" w:eastAsia="Calibri" w:hAnsi="Calibri"/>
          <w:b w:val="false"/>
          <w:bCs w:val="false"/>
          <w:i w:val="false"/>
          <w:iCs w:val="false"/>
          <w:strike w:val="false"/>
          <w:sz w:val="22"/>
          <w:szCs w:val="22"/>
        </w:rPr>
        <w:t xml:space="preserve"> it took an external investigation, rather than an internal reckoning, to finally force the issue into daylight. The lesson, uncomfortable as it is, endures: </w:t>
      </w:r>
      <w:r>
        <w:rPr>
          <w:rFonts w:ascii="Calibri" w:cs="Calibri" w:eastAsia="Calibri" w:hAnsi="Calibri"/>
          <w:b/>
          <w:bCs/>
          <w:i w:val="false"/>
          <w:iCs w:val="false"/>
          <w:strike w:val="false"/>
          <w:sz w:val="22"/>
          <w:szCs w:val="22"/>
          <w:highlight w:val="yellow"/>
          <w:highlightCs w:val="yellow"/>
        </w:rPr>
        <w:t xml:space="preserve">should</w:t>
      </w:r>
      <w:r>
        <w:rPr>
          <w:rFonts w:ascii="Calibri" w:cs="Calibri" w:eastAsia="Calibri" w:hAnsi="Calibri"/>
          <w:b w:val="false"/>
          <w:bCs w:val="false"/>
          <w:i w:val="false"/>
          <w:iCs w:val="false"/>
          <w:strike w:val="false"/>
          <w:sz w:val="22"/>
          <w:szCs w:val="22"/>
        </w:rPr>
        <w:t xml:space="preserve"> a similar moment arise again, silence will once more be a choice — and, this time, a culpable one.</w:t>
      </w:r>
    </w:p>
    <w:p>
      <w:pPr>
        <w:spacing w:after="40" w:before="0" w:line="276"/>
      </w:pPr>
      <w:r>
        <w:rPr>
          <w:rFonts w:ascii="Calibri" w:cs="Calibri" w:eastAsia="Calibri" w:hAnsi="Calibri"/>
          <w:b w:val="false"/>
          <w:bCs w:val="false"/>
          <w:i/>
          <w:iCs/>
          <w:strike w:val="false"/>
          <w:color w:val="64748B"/>
          <w:sz w:val="17"/>
          <w:szCs w:val="17"/>
        </w:rPr>
        <w:t xml:space="preserve">ℹ Kurgusal metin — kişiler ve olaylar dil öğretimi amacıyla yazılmıştır.</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comforting story did silent colleagues tell themselves, according to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According to moral philosophers mentioned in the text, when are we complicit by omission?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Find one example each of: conditional inversion without if, Only-fronting, Little did-inversion, and Such was.../So...was... structure.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B91C1C"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FEE2E2"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7F1D1D"/>
          <w:sz w:val="21"/>
          <w:szCs w:val="21"/>
        </w:rPr>
        <w:t xml:space="preserve">1. </w:t>
      </w:r>
      <w:r>
        <w:rPr>
          <w:rFonts w:ascii="Calibri" w:cs="Calibri" w:eastAsia="Calibri" w:hAnsi="Calibri"/>
          <w:b w:val="false"/>
          <w:bCs w:val="false"/>
          <w:i w:val="false"/>
          <w:iCs w:val="false"/>
          <w:strike w:val="false"/>
          <w:sz w:val="21"/>
          <w:szCs w:val="21"/>
        </w:rPr>
        <w:t xml:space="preserve">___ it not been for the journalist's persistence, the story would never have been told.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w:t>
      </w:r>
    </w:p>
    <w:p>
      <w:pPr>
        <w:keepNext/>
        <w:spacing w:after="20" w:before="80" w:line="276"/>
      </w:pPr>
      <w:r>
        <w:rPr>
          <w:rFonts w:ascii="Calibri" w:cs="Calibri" w:eastAsia="Calibri" w:hAnsi="Calibri"/>
          <w:b/>
          <w:bCs/>
          <w:i w:val="false"/>
          <w:iCs w:val="false"/>
          <w:strike w:val="false"/>
          <w:color w:val="7F1D1D"/>
          <w:sz w:val="21"/>
          <w:szCs w:val="21"/>
        </w:rPr>
        <w:t xml:space="preserve">2. </w:t>
      </w:r>
      <w:r>
        <w:rPr>
          <w:rFonts w:ascii="Calibri" w:cs="Calibri" w:eastAsia="Calibri" w:hAnsi="Calibri"/>
          <w:b w:val="false"/>
          <w:bCs w:val="false"/>
          <w:i w:val="false"/>
          <w:iCs w:val="false"/>
          <w:strike w:val="false"/>
          <w:sz w:val="21"/>
          <w:szCs w:val="21"/>
        </w:rPr>
        <w:t xml:space="preserve">___ you have any concerns, please contact the ethics committee directly.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7F1D1D"/>
          <w:sz w:val="21"/>
          <w:szCs w:val="21"/>
        </w:rPr>
        <w:t xml:space="preserve">3. </w:t>
      </w:r>
      <w:r>
        <w:rPr>
          <w:rFonts w:ascii="Calibri" w:cs="Calibri" w:eastAsia="Calibri" w:hAnsi="Calibri"/>
          <w:b w:val="false"/>
          <w:bCs w:val="false"/>
          <w:i w:val="false"/>
          <w:iCs w:val="false"/>
          <w:strike w:val="false"/>
          <w:sz w:val="21"/>
          <w:szCs w:val="21"/>
        </w:rPr>
        <w:t xml:space="preserve">Only when the report was finally published ___ the scale of the cover-up become clear.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it did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did it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it was     </w:t>
      </w:r>
    </w:p>
    <w:p>
      <w:pPr>
        <w:keepNext/>
        <w:spacing w:after="20" w:before="80" w:line="276"/>
      </w:pPr>
      <w:r>
        <w:rPr>
          <w:rFonts w:ascii="Calibri" w:cs="Calibri" w:eastAsia="Calibri" w:hAnsi="Calibri"/>
          <w:b/>
          <w:bCs/>
          <w:i w:val="false"/>
          <w:iCs w:val="false"/>
          <w:strike w:val="false"/>
          <w:color w:val="7F1D1D"/>
          <w:sz w:val="21"/>
          <w:szCs w:val="21"/>
        </w:rPr>
        <w:t xml:space="preserve">4. </w:t>
      </w:r>
      <w:r>
        <w:rPr>
          <w:rFonts w:ascii="Calibri" w:cs="Calibri" w:eastAsia="Calibri" w:hAnsi="Calibri"/>
          <w:b w:val="false"/>
          <w:bCs w:val="false"/>
          <w:i w:val="false"/>
          <w:iCs w:val="false"/>
          <w:strike w:val="false"/>
          <w:sz w:val="21"/>
          <w:szCs w:val="21"/>
        </w:rPr>
        <w:t xml:space="preserve">___ did she realise that her silence had been noticed by everyone in the room.</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Little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Small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Few     </w:t>
      </w:r>
    </w:p>
    <w:p>
      <w:pPr>
        <w:keepNext/>
        <w:spacing w:after="20" w:before="80" w:line="276"/>
      </w:pPr>
      <w:r>
        <w:rPr>
          <w:rFonts w:ascii="Calibri" w:cs="Calibri" w:eastAsia="Calibri" w:hAnsi="Calibri"/>
          <w:b/>
          <w:bCs/>
          <w:i w:val="false"/>
          <w:iCs w:val="false"/>
          <w:strike w:val="false"/>
          <w:color w:val="7F1D1D"/>
          <w:sz w:val="21"/>
          <w:szCs w:val="21"/>
        </w:rPr>
        <w:t xml:space="preserve">5. </w:t>
      </w:r>
      <w:r>
        <w:rPr>
          <w:rFonts w:ascii="Calibri" w:cs="Calibri" w:eastAsia="Calibri" w:hAnsi="Calibri"/>
          <w:b w:val="false"/>
          <w:bCs w:val="false"/>
          <w:i w:val="false"/>
          <w:iCs w:val="false"/>
          <w:strike w:val="false"/>
          <w:sz w:val="21"/>
          <w:szCs w:val="21"/>
        </w:rPr>
        <w:t xml:space="preserve">___ it not for their courage, the truth might still be buried today.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7F1D1D"/>
          <w:sz w:val="21"/>
          <w:szCs w:val="21"/>
        </w:rPr>
        <w:t xml:space="preserve">6. </w:t>
      </w:r>
      <w:r>
        <w:rPr>
          <w:rFonts w:ascii="Calibri" w:cs="Calibri" w:eastAsia="Calibri" w:hAnsi="Calibri"/>
          <w:b w:val="false"/>
          <w:bCs w:val="false"/>
          <w:i w:val="false"/>
          <w:iCs w:val="false"/>
          <w:strike w:val="false"/>
          <w:sz w:val="21"/>
          <w:szCs w:val="21"/>
        </w:rPr>
        <w:t xml:space="preserve">Only by speaking openly ___ we begin to change the culture of silence.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can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 can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could we     </w:t>
      </w:r>
    </w:p>
    <w:p>
      <w:pPr>
        <w:keepNext/>
        <w:spacing w:after="20" w:before="80" w:line="276"/>
      </w:pPr>
      <w:r>
        <w:rPr>
          <w:rFonts w:ascii="Calibri" w:cs="Calibri" w:eastAsia="Calibri" w:hAnsi="Calibri"/>
          <w:b/>
          <w:bCs/>
          <w:i w:val="false"/>
          <w:iCs w:val="false"/>
          <w:strike w:val="false"/>
          <w:color w:val="7F1D1D"/>
          <w:sz w:val="21"/>
          <w:szCs w:val="21"/>
        </w:rPr>
        <w:t xml:space="preserve">7. </w:t>
      </w:r>
      <w:r>
        <w:rPr>
          <w:rFonts w:ascii="Calibri" w:cs="Calibri" w:eastAsia="Calibri" w:hAnsi="Calibri"/>
          <w:b w:val="false"/>
          <w:bCs w:val="false"/>
          <w:i w:val="false"/>
          <w:iCs w:val="false"/>
          <w:strike w:val="false"/>
          <w:sz w:val="21"/>
          <w:szCs w:val="21"/>
        </w:rPr>
        <w:t xml:space="preserve">___ was the fear of retaliation that no one dared to file a complaint.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Such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w:t>
      </w:r>
    </w:p>
    <w:p>
      <w:pPr>
        <w:keepNext/>
        <w:spacing w:after="20" w:before="80" w:line="276"/>
      </w:pPr>
      <w:r>
        <w:rPr>
          <w:rFonts w:ascii="Calibri" w:cs="Calibri" w:eastAsia="Calibri" w:hAnsi="Calibri"/>
          <w:b/>
          <w:bCs/>
          <w:i w:val="false"/>
          <w:iCs w:val="false"/>
          <w:strike w:val="false"/>
          <w:color w:val="7F1D1D"/>
          <w:sz w:val="21"/>
          <w:szCs w:val="21"/>
        </w:rPr>
        <w:t xml:space="preserve">8. </w:t>
      </w:r>
      <w:r>
        <w:rPr>
          <w:rFonts w:ascii="Calibri" w:cs="Calibri" w:eastAsia="Calibri" w:hAnsi="Calibri"/>
          <w:b w:val="false"/>
          <w:bCs w:val="false"/>
          <w:i w:val="false"/>
          <w:iCs w:val="false"/>
          <w:strike w:val="false"/>
          <w:sz w:val="21"/>
          <w:szCs w:val="21"/>
        </w:rPr>
        <w:t xml:space="preserve">So deeply entrenched ___ the culture of silence that reform took a full decade.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were     </w:t>
      </w:r>
    </w:p>
    <w:p>
      <w:pPr>
        <w:keepNext/>
        <w:spacing w:after="20" w:before="80" w:line="276"/>
      </w:pPr>
      <w:r>
        <w:rPr>
          <w:rFonts w:ascii="Calibri" w:cs="Calibri" w:eastAsia="Calibri" w:hAnsi="Calibri"/>
          <w:b/>
          <w:bCs/>
          <w:i w:val="false"/>
          <w:iCs w:val="false"/>
          <w:strike w:val="false"/>
          <w:color w:val="7F1D1D"/>
          <w:sz w:val="21"/>
          <w:szCs w:val="21"/>
        </w:rPr>
        <w:t xml:space="preserve">9. </w:t>
      </w:r>
      <w:r>
        <w:rPr>
          <w:rFonts w:ascii="Calibri" w:cs="Calibri" w:eastAsia="Calibri" w:hAnsi="Calibri"/>
          <w:b w:val="false"/>
          <w:bCs w:val="false"/>
          <w:i w:val="false"/>
          <w:iCs w:val="false"/>
          <w:strike w:val="false"/>
          <w:sz w:val="21"/>
          <w:szCs w:val="21"/>
        </w:rPr>
        <w:t xml:space="preserve">Only after the archive was opened to researchers ___ historians piece together the full picture.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could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they could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w:t>
      </w:r>
    </w:p>
    <w:p>
      <w:pPr>
        <w:keepNext/>
        <w:spacing w:after="20" w:before="80" w:line="276"/>
      </w:pPr>
      <w:r>
        <w:rPr>
          <w:rFonts w:ascii="Calibri" w:cs="Calibri" w:eastAsia="Calibri" w:hAnsi="Calibri"/>
          <w:b/>
          <w:bCs/>
          <w:i w:val="false"/>
          <w:iCs w:val="false"/>
          <w:strike w:val="false"/>
          <w:color w:val="7F1D1D"/>
          <w:sz w:val="21"/>
          <w:szCs w:val="21"/>
        </w:rPr>
        <w:t xml:space="preserve">10. </w:t>
      </w:r>
      <w:r>
        <w:rPr>
          <w:rFonts w:ascii="Calibri" w:cs="Calibri" w:eastAsia="Calibri" w:hAnsi="Calibri"/>
          <w:b w:val="false"/>
          <w:bCs w:val="false"/>
          <w:i w:val="false"/>
          <w:iCs w:val="false"/>
          <w:strike w:val="false"/>
          <w:sz w:val="21"/>
          <w:szCs w:val="21"/>
        </w:rPr>
        <w:t xml:space="preserve">___ it not been for a handful of whistleblowers, the pattern might never have surfaced.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Were     </w:t>
      </w:r>
    </w:p>
    <w:p>
      <w:pPr>
        <w:keepNext/>
        <w:spacing w:after="20" w:before="80" w:line="276"/>
      </w:pPr>
      <w:r>
        <w:rPr>
          <w:rFonts w:ascii="Calibri" w:cs="Calibri" w:eastAsia="Calibri" w:hAnsi="Calibri"/>
          <w:b/>
          <w:bCs/>
          <w:i w:val="false"/>
          <w:iCs w:val="false"/>
          <w:strike w:val="false"/>
          <w:color w:val="7F1D1D"/>
          <w:sz w:val="21"/>
          <w:szCs w:val="21"/>
        </w:rPr>
        <w:t xml:space="preserve">11. </w:t>
      </w:r>
      <w:r>
        <w:rPr>
          <w:rFonts w:ascii="Calibri" w:cs="Calibri" w:eastAsia="Calibri" w:hAnsi="Calibri"/>
          <w:b w:val="false"/>
          <w:bCs w:val="false"/>
          <w:i w:val="false"/>
          <w:iCs w:val="false"/>
          <w:strike w:val="false"/>
          <w:sz w:val="21"/>
          <w:szCs w:val="21"/>
        </w:rPr>
        <w:t xml:space="preserve">Little ___ the committee know that the report had already been leaked to the press.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did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does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7F1D1D"/>
          <w:sz w:val="21"/>
          <w:szCs w:val="21"/>
        </w:rPr>
        <w:t xml:space="preserve">12. </w:t>
      </w:r>
      <w:r>
        <w:rPr>
          <w:rFonts w:ascii="Calibri" w:cs="Calibri" w:eastAsia="Calibri" w:hAnsi="Calibri"/>
          <w:b w:val="false"/>
          <w:bCs w:val="false"/>
          <w:i w:val="false"/>
          <w:iCs w:val="false"/>
          <w:strike w:val="false"/>
          <w:sz w:val="21"/>
          <w:szCs w:val="21"/>
        </w:rPr>
        <w:t xml:space="preserve">So complete ___ the silence that the events went unrecorded for a generation.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w:t>
      </w:r>
    </w:p>
    <w:p>
      <w:pPr>
        <w:keepNext/>
        <w:spacing w:after="20" w:before="80" w:line="276"/>
      </w:pPr>
      <w:r>
        <w:rPr>
          <w:rFonts w:ascii="Calibri" w:cs="Calibri" w:eastAsia="Calibri" w:hAnsi="Calibri"/>
          <w:b/>
          <w:bCs/>
          <w:i w:val="false"/>
          <w:iCs w:val="false"/>
          <w:strike w:val="false"/>
          <w:color w:val="7F1D1D"/>
          <w:sz w:val="21"/>
          <w:szCs w:val="21"/>
        </w:rPr>
        <w:t xml:space="preserve">13. </w:t>
      </w:r>
      <w:r>
        <w:rPr>
          <w:rFonts w:ascii="Calibri" w:cs="Calibri" w:eastAsia="Calibri" w:hAnsi="Calibri"/>
          <w:b w:val="false"/>
          <w:bCs w:val="false"/>
          <w:i w:val="false"/>
          <w:iCs w:val="false"/>
          <w:strike w:val="false"/>
          <w:sz w:val="21"/>
          <w:szCs w:val="21"/>
        </w:rPr>
        <w:t xml:space="preserve">Not until the documents were released ___ the public learn the truth.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did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w:t>
      </w:r>
    </w:p>
    <w:p>
      <w:pPr>
        <w:keepNext/>
        <w:spacing w:after="20" w:before="80" w:line="276"/>
      </w:pPr>
      <w:r>
        <w:rPr>
          <w:rFonts w:ascii="Calibri" w:cs="Calibri" w:eastAsia="Calibri" w:hAnsi="Calibri"/>
          <w:b/>
          <w:bCs/>
          <w:i w:val="false"/>
          <w:iCs w:val="false"/>
          <w:strike w:val="false"/>
          <w:color w:val="7F1D1D"/>
          <w:sz w:val="21"/>
          <w:szCs w:val="21"/>
        </w:rPr>
        <w:t xml:space="preserve">14. </w:t>
      </w:r>
      <w:r>
        <w:rPr>
          <w:rFonts w:ascii="Calibri" w:cs="Calibri" w:eastAsia="Calibri" w:hAnsi="Calibri"/>
          <w:b w:val="false"/>
          <w:bCs w:val="false"/>
          <w:i w:val="false"/>
          <w:iCs w:val="false"/>
          <w:strike w:val="false"/>
          <w:sz w:val="21"/>
          <w:szCs w:val="21"/>
        </w:rPr>
        <w:t xml:space="preserve">Such ___ her influence that no one challenged the decision.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w:t>
      </w:r>
    </w:p>
    <w:p>
      <w:pPr>
        <w:keepNext/>
        <w:spacing w:after="20" w:before="80" w:line="276"/>
      </w:pPr>
      <w:r>
        <w:rPr>
          <w:rFonts w:ascii="Calibri" w:cs="Calibri" w:eastAsia="Calibri" w:hAnsi="Calibri"/>
          <w:b/>
          <w:bCs/>
          <w:i w:val="false"/>
          <w:iCs w:val="false"/>
          <w:strike w:val="false"/>
          <w:color w:val="7F1D1D"/>
          <w:sz w:val="21"/>
          <w:szCs w:val="21"/>
        </w:rPr>
        <w:t xml:space="preserve">15. </w:t>
      </w:r>
      <w:r>
        <w:rPr>
          <w:rFonts w:ascii="Calibri" w:cs="Calibri" w:eastAsia="Calibri" w:hAnsi="Calibri"/>
          <w:b w:val="false"/>
          <w:bCs w:val="false"/>
          <w:i w:val="false"/>
          <w:iCs w:val="false"/>
          <w:strike w:val="false"/>
          <w:sz w:val="21"/>
          <w:szCs w:val="21"/>
        </w:rPr>
        <w:t xml:space="preserve">___ we to remain silent, we would share the responsibility.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B91C1C"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FEE2E2"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Devrik yapı alıştırması</w:t>
      </w:r>
    </w:p>
    <w:p>
      <w:pPr>
        <w:keepNext/>
        <w:spacing w:after="20" w:before="0" w:line="276"/>
      </w:pPr>
      <w:r>
        <w:rPr>
          <w:rFonts w:ascii="Calibri" w:cs="Calibri" w:eastAsia="Calibri" w:hAnsi="Calibri"/>
          <w:b w:val="false"/>
          <w:bCs w:val="false"/>
          <w:i w:val="false"/>
          <w:iCs w:val="false"/>
          <w:strike w:val="false"/>
          <w:sz w:val="20"/>
          <w:szCs w:val="20"/>
        </w:rPr>
        <w:t xml:space="preserve">Rewrite these 4 sentences using inversion:</w:t>
      </w:r>
    </w:p>
    <w:p>
      <w:pPr>
        <w:keepNext/>
        <w:spacing w:after="20" w:before="0" w:line="276"/>
      </w:pPr>
      <w:r>
        <w:rPr>
          <w:rFonts w:ascii="Calibri" w:cs="Calibri" w:eastAsia="Calibri" w:hAnsi="Calibri"/>
          <w:b w:val="false"/>
          <w:bCs w:val="false"/>
          <w:i w:val="false"/>
          <w:iCs w:val="false"/>
          <w:strike w:val="false"/>
          <w:sz w:val="20"/>
          <w:szCs w:val="20"/>
        </w:rPr>
        <w:t xml:space="preserve">1) If it had not been for her testimony, the truth would never have come out.</w:t>
      </w:r>
    </w:p>
    <w:p>
      <w:pPr>
        <w:keepNext/>
        <w:spacing w:after="20" w:before="0" w:line="276"/>
      </w:pPr>
      <w:r>
        <w:rPr>
          <w:rFonts w:ascii="Calibri" w:cs="Calibri" w:eastAsia="Calibri" w:hAnsi="Calibri"/>
          <w:b w:val="false"/>
          <w:bCs w:val="false"/>
          <w:i w:val="false"/>
          <w:iCs w:val="false"/>
          <w:strike w:val="false"/>
          <w:sz w:val="20"/>
          <w:szCs w:val="20"/>
        </w:rPr>
        <w:t xml:space="preserve">2) The public only understood the danger after the report was published.</w:t>
      </w:r>
    </w:p>
    <w:p>
      <w:pPr>
        <w:keepNext/>
        <w:spacing w:after="20" w:before="0" w:line="276"/>
      </w:pPr>
      <w:r>
        <w:rPr>
          <w:rFonts w:ascii="Calibri" w:cs="Calibri" w:eastAsia="Calibri" w:hAnsi="Calibri"/>
          <w:b w:val="false"/>
          <w:bCs w:val="false"/>
          <w:i w:val="false"/>
          <w:iCs w:val="false"/>
          <w:strike w:val="false"/>
          <w:sz w:val="20"/>
          <w:szCs w:val="20"/>
        </w:rPr>
        <w:t xml:space="preserve">3) He didn't know at the time that the decision would define his career. (Little did...)</w:t>
      </w:r>
    </w:p>
    <w:p>
      <w:pPr>
        <w:keepNext/>
        <w:spacing w:after="20" w:before="0" w:line="276"/>
      </w:pPr>
      <w:r>
        <w:rPr>
          <w:rFonts w:ascii="Calibri" w:cs="Calibri" w:eastAsia="Calibri" w:hAnsi="Calibri"/>
          <w:b w:val="false"/>
          <w:bCs w:val="false"/>
          <w:i w:val="false"/>
          <w:iCs w:val="false"/>
          <w:strike w:val="false"/>
          <w:sz w:val="20"/>
          <w:szCs w:val="20"/>
        </w:rPr>
        <w:t xml:space="preserve">4) The silence was so complete that nobody noticed the pattern for years. (Such was...)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Ahlaki bir ikilem</w:t>
      </w:r>
    </w:p>
    <w:p>
      <w:pPr>
        <w:keepNext/>
        <w:spacing w:after="20" w:before="0" w:line="276"/>
      </w:pPr>
      <w:r>
        <w:rPr>
          <w:rFonts w:ascii="Calibri" w:cs="Calibri" w:eastAsia="Calibri" w:hAnsi="Calibri"/>
          <w:b w:val="false"/>
          <w:bCs w:val="false"/>
          <w:i w:val="false"/>
          <w:iCs w:val="false"/>
          <w:strike w:val="false"/>
          <w:sz w:val="20"/>
          <w:szCs w:val="20"/>
        </w:rPr>
        <w:t xml:space="preserve">Write 120-150 words about a situation (real or imagined) where staying silent would be a form of complicity. Use at least 4 advanced inversion structures from this unit.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B91C1C"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FEE2E2"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FEE2E2"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7F1D1D"/>
          <w:sz w:val="19"/>
          <w:szCs w:val="19"/>
        </w:rPr>
        <w:t xml:space="preserve">1. a) Had</w:t>
      </w:r>
      <w:r>
        <w:rPr>
          <w:rFonts w:ascii="Calibri" w:cs="Calibri" w:eastAsia="Calibri" w:hAnsi="Calibri"/>
          <w:b w:val="false"/>
          <w:bCs w:val="false"/>
          <w:i/>
          <w:iCs/>
          <w:strike w:val="false"/>
          <w:color w:val="64748B"/>
          <w:sz w:val="18"/>
          <w:szCs w:val="18"/>
        </w:rPr>
        <w:t xml:space="preserve"> — Koşul devriği: Had it not been for + isim/isim öbeği (past perfect koşul)</w:t>
      </w:r>
    </w:p>
    <w:p>
      <w:pPr>
        <w:spacing w:after="40" w:before="0" w:line="276"/>
      </w:pPr>
      <w:r>
        <w:rPr>
          <w:rFonts w:ascii="Calibri" w:cs="Calibri" w:eastAsia="Calibri" w:hAnsi="Calibri"/>
          <w:b/>
          <w:bCs/>
          <w:i w:val="false"/>
          <w:iCs w:val="false"/>
          <w:strike w:val="false"/>
          <w:color w:val="7F1D1D"/>
          <w:sz w:val="19"/>
          <w:szCs w:val="19"/>
        </w:rPr>
        <w:t xml:space="preserve">2. a) Should</w:t>
      </w:r>
      <w:r>
        <w:rPr>
          <w:rFonts w:ascii="Calibri" w:cs="Calibri" w:eastAsia="Calibri" w:hAnsi="Calibri"/>
          <w:b w:val="false"/>
          <w:bCs w:val="false"/>
          <w:i/>
          <w:iCs/>
          <w:strike w:val="false"/>
          <w:color w:val="64748B"/>
          <w:sz w:val="18"/>
          <w:szCs w:val="18"/>
        </w:rPr>
        <w:t xml:space="preserve"> — Koşul devriği: Should + subject + base verb (if you should)</w:t>
      </w:r>
    </w:p>
    <w:p>
      <w:pPr>
        <w:spacing w:after="40" w:before="0" w:line="276"/>
      </w:pPr>
      <w:r>
        <w:rPr>
          <w:rFonts w:ascii="Calibri" w:cs="Calibri" w:eastAsia="Calibri" w:hAnsi="Calibri"/>
          <w:b/>
          <w:bCs/>
          <w:i w:val="false"/>
          <w:iCs w:val="false"/>
          <w:strike w:val="false"/>
          <w:color w:val="7F1D1D"/>
          <w:sz w:val="19"/>
          <w:szCs w:val="19"/>
        </w:rPr>
        <w:t xml:space="preserve">3. b) did it</w:t>
      </w:r>
      <w:r>
        <w:rPr>
          <w:rFonts w:ascii="Calibri" w:cs="Calibri" w:eastAsia="Calibri" w:hAnsi="Calibri"/>
          <w:b w:val="false"/>
          <w:bCs w:val="false"/>
          <w:i/>
          <w:iCs/>
          <w:strike w:val="false"/>
          <w:color w:val="64748B"/>
          <w:sz w:val="18"/>
          <w:szCs w:val="18"/>
        </w:rPr>
        <w:t xml:space="preserve"> — Only when + clause + AUX + subject + verb (devrik yardımcı fiil)</w:t>
      </w:r>
    </w:p>
    <w:p>
      <w:pPr>
        <w:spacing w:after="40" w:before="0" w:line="276"/>
      </w:pPr>
      <w:r>
        <w:rPr>
          <w:rFonts w:ascii="Calibri" w:cs="Calibri" w:eastAsia="Calibri" w:hAnsi="Calibri"/>
          <w:b/>
          <w:bCs/>
          <w:i w:val="false"/>
          <w:iCs w:val="false"/>
          <w:strike w:val="false"/>
          <w:color w:val="7F1D1D"/>
          <w:sz w:val="19"/>
          <w:szCs w:val="19"/>
        </w:rPr>
        <w:t xml:space="preserve">4. a) Little</w:t>
      </w:r>
      <w:r>
        <w:rPr>
          <w:rFonts w:ascii="Calibri" w:cs="Calibri" w:eastAsia="Calibri" w:hAnsi="Calibri"/>
          <w:b w:val="false"/>
          <w:bCs w:val="false"/>
          <w:i/>
          <w:iCs/>
          <w:strike w:val="false"/>
          <w:color w:val="64748B"/>
          <w:sz w:val="18"/>
          <w:szCs w:val="18"/>
        </w:rPr>
        <w:t xml:space="preserve"> — Little did + subject + verb = fark etmedi ki... (dramatik vurgu)</w:t>
      </w:r>
    </w:p>
    <w:p>
      <w:pPr>
        <w:spacing w:after="40" w:before="0" w:line="276"/>
      </w:pPr>
      <w:r>
        <w:rPr>
          <w:rFonts w:ascii="Calibri" w:cs="Calibri" w:eastAsia="Calibri" w:hAnsi="Calibri"/>
          <w:b/>
          <w:bCs/>
          <w:i w:val="false"/>
          <w:iCs w:val="false"/>
          <w:strike w:val="false"/>
          <w:color w:val="7F1D1D"/>
          <w:sz w:val="19"/>
          <w:szCs w:val="19"/>
        </w:rPr>
        <w:t xml:space="preserve">5. b) Were</w:t>
      </w:r>
      <w:r>
        <w:rPr>
          <w:rFonts w:ascii="Calibri" w:cs="Calibri" w:eastAsia="Calibri" w:hAnsi="Calibri"/>
          <w:b w:val="false"/>
          <w:bCs w:val="false"/>
          <w:i/>
          <w:iCs/>
          <w:strike w:val="false"/>
          <w:color w:val="64748B"/>
          <w:sz w:val="18"/>
          <w:szCs w:val="18"/>
        </w:rPr>
        <w:t xml:space="preserve"> — Koşul devriği: Were it not for + isim (present/genel koşul, if it were not for)</w:t>
      </w:r>
    </w:p>
    <w:p>
      <w:pPr>
        <w:spacing w:after="40" w:before="0" w:line="276"/>
      </w:pPr>
      <w:r>
        <w:rPr>
          <w:rFonts w:ascii="Calibri" w:cs="Calibri" w:eastAsia="Calibri" w:hAnsi="Calibri"/>
          <w:b/>
          <w:bCs/>
          <w:i w:val="false"/>
          <w:iCs w:val="false"/>
          <w:strike w:val="false"/>
          <w:color w:val="7F1D1D"/>
          <w:sz w:val="19"/>
          <w:szCs w:val="19"/>
        </w:rPr>
        <w:t xml:space="preserve">6. a) can</w:t>
      </w:r>
      <w:r>
        <w:rPr>
          <w:rFonts w:ascii="Calibri" w:cs="Calibri" w:eastAsia="Calibri" w:hAnsi="Calibri"/>
          <w:b w:val="false"/>
          <w:bCs w:val="false"/>
          <w:i/>
          <w:iCs/>
          <w:strike w:val="false"/>
          <w:color w:val="64748B"/>
          <w:sz w:val="18"/>
          <w:szCs w:val="18"/>
        </w:rPr>
        <w:t xml:space="preserve"> — Only by + gerund + AUX + subject + verb (devrik)</w:t>
      </w:r>
    </w:p>
    <w:p>
      <w:pPr>
        <w:spacing w:after="40" w:before="0" w:line="276"/>
      </w:pPr>
      <w:r>
        <w:rPr>
          <w:rFonts w:ascii="Calibri" w:cs="Calibri" w:eastAsia="Calibri" w:hAnsi="Calibri"/>
          <w:b/>
          <w:bCs/>
          <w:i w:val="false"/>
          <w:iCs w:val="false"/>
          <w:strike w:val="false"/>
          <w:color w:val="7F1D1D"/>
          <w:sz w:val="19"/>
          <w:szCs w:val="19"/>
        </w:rPr>
        <w:t xml:space="preserve">7. b) Such</w:t>
      </w:r>
      <w:r>
        <w:rPr>
          <w:rFonts w:ascii="Calibri" w:cs="Calibri" w:eastAsia="Calibri" w:hAnsi="Calibri"/>
          <w:b w:val="false"/>
          <w:bCs w:val="false"/>
          <w:i/>
          <w:iCs/>
          <w:strike w:val="false"/>
          <w:color w:val="64748B"/>
          <w:sz w:val="18"/>
          <w:szCs w:val="18"/>
        </w:rPr>
        <w:t xml:space="preserve"> — Such was + noun + that + clause (derece-sonuç, edebi vurgu)</w:t>
      </w:r>
    </w:p>
    <w:p>
      <w:pPr>
        <w:spacing w:after="40" w:before="0" w:line="276"/>
      </w:pPr>
      <w:r>
        <w:rPr>
          <w:rFonts w:ascii="Calibri" w:cs="Calibri" w:eastAsia="Calibri" w:hAnsi="Calibri"/>
          <w:b/>
          <w:bCs/>
          <w:i w:val="false"/>
          <w:iCs w:val="false"/>
          <w:strike w:val="false"/>
          <w:color w:val="7F1D1D"/>
          <w:sz w:val="19"/>
          <w:szCs w:val="19"/>
        </w:rPr>
        <w:t xml:space="preserve">8. a) was</w:t>
      </w:r>
      <w:r>
        <w:rPr>
          <w:rFonts w:ascii="Calibri" w:cs="Calibri" w:eastAsia="Calibri" w:hAnsi="Calibri"/>
          <w:b w:val="false"/>
          <w:bCs w:val="false"/>
          <w:i/>
          <w:iCs/>
          <w:strike w:val="false"/>
          <w:color w:val="64748B"/>
          <w:sz w:val="18"/>
          <w:szCs w:val="18"/>
        </w:rPr>
        <w:t xml:space="preserve"> — So + adj + was + subject + that... (derece-sonuç devriği)</w:t>
      </w:r>
    </w:p>
    <w:p>
      <w:pPr>
        <w:spacing w:after="40" w:before="0" w:line="276"/>
      </w:pPr>
      <w:r>
        <w:rPr>
          <w:rFonts w:ascii="Calibri" w:cs="Calibri" w:eastAsia="Calibri" w:hAnsi="Calibri"/>
          <w:b/>
          <w:bCs/>
          <w:i w:val="false"/>
          <w:iCs w:val="false"/>
          <w:strike w:val="false"/>
          <w:color w:val="7F1D1D"/>
          <w:sz w:val="19"/>
          <w:szCs w:val="19"/>
        </w:rPr>
        <w:t xml:space="preserve">9. a) could</w:t>
      </w:r>
      <w:r>
        <w:rPr>
          <w:rFonts w:ascii="Calibri" w:cs="Calibri" w:eastAsia="Calibri" w:hAnsi="Calibri"/>
          <w:b w:val="false"/>
          <w:bCs w:val="false"/>
          <w:i/>
          <w:iCs/>
          <w:strike w:val="false"/>
          <w:color w:val="64748B"/>
          <w:sz w:val="18"/>
          <w:szCs w:val="18"/>
        </w:rPr>
        <w:t xml:space="preserve"> — Only after + clause + AUX(devrik) + subject + verb</w:t>
      </w:r>
    </w:p>
    <w:p>
      <w:pPr>
        <w:spacing w:after="40" w:before="0" w:line="276"/>
      </w:pPr>
      <w:r>
        <w:rPr>
          <w:rFonts w:ascii="Calibri" w:cs="Calibri" w:eastAsia="Calibri" w:hAnsi="Calibri"/>
          <w:b/>
          <w:bCs/>
          <w:i w:val="false"/>
          <w:iCs w:val="false"/>
          <w:strike w:val="false"/>
          <w:color w:val="7F1D1D"/>
          <w:sz w:val="19"/>
          <w:szCs w:val="19"/>
        </w:rPr>
        <w:t xml:space="preserve">10. b) Had</w:t>
      </w:r>
      <w:r>
        <w:rPr>
          <w:rFonts w:ascii="Calibri" w:cs="Calibri" w:eastAsia="Calibri" w:hAnsi="Calibri"/>
          <w:b w:val="false"/>
          <w:bCs w:val="false"/>
          <w:i/>
          <w:iCs/>
          <w:strike w:val="false"/>
          <w:color w:val="64748B"/>
          <w:sz w:val="18"/>
          <w:szCs w:val="18"/>
        </w:rPr>
        <w:t xml:space="preserve"> — Had it not been for + isim (past koşul, geçmişte gerçekleşmemiş durum)</w:t>
      </w:r>
    </w:p>
    <w:p>
      <w:pPr>
        <w:spacing w:after="40" w:before="0" w:line="276"/>
      </w:pPr>
      <w:r>
        <w:rPr>
          <w:rFonts w:ascii="Calibri" w:cs="Calibri" w:eastAsia="Calibri" w:hAnsi="Calibri"/>
          <w:b/>
          <w:bCs/>
          <w:i w:val="false"/>
          <w:iCs w:val="false"/>
          <w:strike w:val="false"/>
          <w:color w:val="7F1D1D"/>
          <w:sz w:val="19"/>
          <w:szCs w:val="19"/>
        </w:rPr>
        <w:t xml:space="preserve">11. a) did</w:t>
      </w:r>
      <w:r>
        <w:rPr>
          <w:rFonts w:ascii="Calibri" w:cs="Calibri" w:eastAsia="Calibri" w:hAnsi="Calibri"/>
          <w:b w:val="false"/>
          <w:bCs w:val="false"/>
          <w:i/>
          <w:iCs/>
          <w:strike w:val="false"/>
          <w:color w:val="64748B"/>
          <w:sz w:val="18"/>
          <w:szCs w:val="18"/>
        </w:rPr>
        <w:t xml:space="preserve"> — Little did + subject + base verb (geçmiş zaman anlamı taşır)</w:t>
      </w:r>
    </w:p>
    <w:p>
      <w:pPr>
        <w:spacing w:after="40" w:before="0" w:line="276"/>
      </w:pPr>
      <w:r>
        <w:rPr>
          <w:rFonts w:ascii="Calibri" w:cs="Calibri" w:eastAsia="Calibri" w:hAnsi="Calibri"/>
          <w:b/>
          <w:bCs/>
          <w:i w:val="false"/>
          <w:iCs w:val="false"/>
          <w:strike w:val="false"/>
          <w:color w:val="7F1D1D"/>
          <w:sz w:val="19"/>
          <w:szCs w:val="19"/>
        </w:rPr>
        <w:t xml:space="preserve">12. a) was</w:t>
      </w:r>
      <w:r>
        <w:rPr>
          <w:rFonts w:ascii="Calibri" w:cs="Calibri" w:eastAsia="Calibri" w:hAnsi="Calibri"/>
          <w:b w:val="false"/>
          <w:bCs w:val="false"/>
          <w:i/>
          <w:iCs/>
          <w:strike w:val="false"/>
          <w:color w:val="64748B"/>
          <w:sz w:val="18"/>
          <w:szCs w:val="18"/>
        </w:rPr>
        <w:t xml:space="preserve"> — So + adj + was + subject + that-clause</w:t>
      </w:r>
    </w:p>
    <w:p>
      <w:pPr>
        <w:spacing w:after="40" w:before="0" w:line="276"/>
      </w:pPr>
      <w:r>
        <w:rPr>
          <w:rFonts w:ascii="Calibri" w:cs="Calibri" w:eastAsia="Calibri" w:hAnsi="Calibri"/>
          <w:b/>
          <w:bCs/>
          <w:i w:val="false"/>
          <w:iCs w:val="false"/>
          <w:strike w:val="false"/>
          <w:color w:val="7F1D1D"/>
          <w:sz w:val="19"/>
          <w:szCs w:val="19"/>
        </w:rPr>
        <w:t xml:space="preserve">13. a) did</w:t>
      </w:r>
      <w:r>
        <w:rPr>
          <w:rFonts w:ascii="Calibri" w:cs="Calibri" w:eastAsia="Calibri" w:hAnsi="Calibri"/>
          <w:b w:val="false"/>
          <w:bCs w:val="false"/>
          <w:i/>
          <w:iCs/>
          <w:strike w:val="false"/>
          <w:color w:val="64748B"/>
          <w:sz w:val="18"/>
          <w:szCs w:val="18"/>
        </w:rPr>
        <w:t xml:space="preserve"> — Not until + clause + did + özne + V1</w:t>
      </w:r>
    </w:p>
    <w:p>
      <w:pPr>
        <w:spacing w:after="40" w:before="0" w:line="276"/>
      </w:pPr>
      <w:r>
        <w:rPr>
          <w:rFonts w:ascii="Calibri" w:cs="Calibri" w:eastAsia="Calibri" w:hAnsi="Calibri"/>
          <w:b/>
          <w:bCs/>
          <w:i w:val="false"/>
          <w:iCs w:val="false"/>
          <w:strike w:val="false"/>
          <w:color w:val="7F1D1D"/>
          <w:sz w:val="19"/>
          <w:szCs w:val="19"/>
        </w:rPr>
        <w:t xml:space="preserve">14. a) was</w:t>
      </w:r>
      <w:r>
        <w:rPr>
          <w:rFonts w:ascii="Calibri" w:cs="Calibri" w:eastAsia="Calibri" w:hAnsi="Calibri"/>
          <w:b w:val="false"/>
          <w:bCs w:val="false"/>
          <w:i/>
          <w:iCs/>
          <w:strike w:val="false"/>
          <w:color w:val="64748B"/>
          <w:sz w:val="18"/>
          <w:szCs w:val="18"/>
        </w:rPr>
        <w:t xml:space="preserve"> — Such was + isim + that...</w:t>
      </w:r>
    </w:p>
    <w:p>
      <w:pPr>
        <w:spacing w:after="40" w:before="0" w:line="276"/>
      </w:pPr>
      <w:r>
        <w:rPr>
          <w:rFonts w:ascii="Calibri" w:cs="Calibri" w:eastAsia="Calibri" w:hAnsi="Calibri"/>
          <w:b/>
          <w:bCs/>
          <w:i w:val="false"/>
          <w:iCs w:val="false"/>
          <w:strike w:val="false"/>
          <w:color w:val="7F1D1D"/>
          <w:sz w:val="19"/>
          <w:szCs w:val="19"/>
        </w:rPr>
        <w:t xml:space="preserve">15. a) Were</w:t>
      </w:r>
      <w:r>
        <w:rPr>
          <w:rFonts w:ascii="Calibri" w:cs="Calibri" w:eastAsia="Calibri" w:hAnsi="Calibri"/>
          <w:b w:val="false"/>
          <w:bCs w:val="false"/>
          <w:i/>
          <w:iCs/>
          <w:strike w:val="false"/>
          <w:color w:val="64748B"/>
          <w:sz w:val="18"/>
          <w:szCs w:val="18"/>
        </w:rPr>
        <w:t xml:space="preserve"> — Were + özne + to + V1 = resmi koşul devriği</w:t>
      </w:r>
    </w:p>
    <w:p>
      <w:pPr>
        <w:keepNext/>
        <w:pBdr>
          <w:bottom w:val="single" w:color="FEE2E2"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7F1D1D"/>
          <w:sz w:val="19"/>
          <w:szCs w:val="19"/>
        </w:rPr>
        <w:t xml:space="preserve">1. </w:t>
      </w:r>
      <w:r>
        <w:rPr>
          <w:rFonts w:ascii="Calibri" w:cs="Calibri" w:eastAsia="Calibri" w:hAnsi="Calibri"/>
          <w:b w:val="false"/>
          <w:bCs w:val="false"/>
          <w:i w:val="false"/>
          <w:iCs w:val="false"/>
          <w:strike w:val="false"/>
          <w:sz w:val="19"/>
          <w:szCs w:val="19"/>
        </w:rPr>
        <w:t xml:space="preserve">That watching was not the same as doing, and that their silence was neutral rather than a form of participation.</w:t>
      </w:r>
    </w:p>
    <w:p>
      <w:pPr>
        <w:spacing w:after="40" w:before="0" w:line="276"/>
      </w:pPr>
      <w:r>
        <w:rPr>
          <w:rFonts w:ascii="Calibri" w:cs="Calibri" w:eastAsia="Calibri" w:hAnsi="Calibri"/>
          <w:b/>
          <w:bCs/>
          <w:i w:val="false"/>
          <w:iCs w:val="false"/>
          <w:strike w:val="false"/>
          <w:color w:val="7F1D1D"/>
          <w:sz w:val="19"/>
          <w:szCs w:val="19"/>
        </w:rPr>
        <w:t xml:space="preserve">2. </w:t>
      </w:r>
      <w:r>
        <w:rPr>
          <w:rFonts w:ascii="Calibri" w:cs="Calibri" w:eastAsia="Calibri" w:hAnsi="Calibri"/>
          <w:b w:val="false"/>
          <w:bCs w:val="false"/>
          <w:i w:val="false"/>
          <w:iCs w:val="false"/>
          <w:strike w:val="false"/>
          <w:sz w:val="19"/>
          <w:szCs w:val="19"/>
        </w:rPr>
        <w:t xml:space="preserve">When we have both the knowledge and the power to intervene, yet choose not to act.</w:t>
      </w:r>
    </w:p>
    <w:p>
      <w:pPr>
        <w:spacing w:after="40" w:before="0" w:line="276"/>
      </w:pPr>
      <w:r>
        <w:rPr>
          <w:rFonts w:ascii="Calibri" w:cs="Calibri" w:eastAsia="Calibri" w:hAnsi="Calibri"/>
          <w:b/>
          <w:bCs/>
          <w:i w:val="false"/>
          <w:iCs w:val="false"/>
          <w:strike w:val="false"/>
          <w:color w:val="7F1D1D"/>
          <w:sz w:val="19"/>
          <w:szCs w:val="19"/>
        </w:rPr>
        <w:t xml:space="preserve">3. </w:t>
      </w:r>
      <w:r>
        <w:rPr>
          <w:rFonts w:ascii="Calibri" w:cs="Calibri" w:eastAsia="Calibri" w:hAnsi="Calibri"/>
          <w:b w:val="false"/>
          <w:bCs w:val="false"/>
          <w:i w:val="false"/>
          <w:iCs w:val="false"/>
          <w:strike w:val="false"/>
          <w:sz w:val="19"/>
          <w:szCs w:val="19"/>
        </w:rPr>
        <w:t xml:space="preserve">Conditional: \"Had it not been for\" / \"Were it not for\". Only-fronting: \"Only when survivors finally began to speak\" / \"Only by acknowledging this\". Little did: \"Little did those who stayed silent realise\". Such/So: \"Such was the culture...that\" / \"So deeply entrenched was this instinct that\".</w:t>
      </w:r>
    </w:p>
    <w:p>
      <w:pPr>
        <w:keepNext/>
        <w:pBdr>
          <w:bottom w:val="single" w:color="FEE2E2"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7F1D1D"/>
          <w:sz w:val="19"/>
          <w:szCs w:val="19"/>
        </w:rPr>
        <w:t xml:space="preserve">Görev 1 — Devrik yapı alıştırması</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1) Had it not been for her testimony, the truth would never have come out.</w:t>
            </w:r>
          </w:p>
          <w:p>
            <w:pPr>
              <w:spacing w:after="20" w:before="0" w:line="276"/>
            </w:pPr>
            <w:r>
              <w:rPr>
                <w:rFonts w:ascii="Calibri" w:cs="Calibri" w:eastAsia="Calibri" w:hAnsi="Calibri"/>
                <w:b w:val="false"/>
                <w:bCs w:val="false"/>
                <w:i w:val="false"/>
                <w:iCs w:val="false"/>
                <w:strike w:val="false"/>
                <w:color w:val="4C1D95"/>
                <w:sz w:val="19"/>
                <w:szCs w:val="19"/>
              </w:rPr>
              <w:t xml:space="preserve">2) Only after the report was published did the public understand the danger.</w:t>
            </w:r>
          </w:p>
          <w:p>
            <w:pPr>
              <w:spacing w:after="20" w:before="0" w:line="276"/>
            </w:pPr>
            <w:r>
              <w:rPr>
                <w:rFonts w:ascii="Calibri" w:cs="Calibri" w:eastAsia="Calibri" w:hAnsi="Calibri"/>
                <w:b w:val="false"/>
                <w:bCs w:val="false"/>
                <w:i w:val="false"/>
                <w:iCs w:val="false"/>
                <w:strike w:val="false"/>
                <w:color w:val="4C1D95"/>
                <w:sz w:val="19"/>
                <w:szCs w:val="19"/>
              </w:rPr>
              <w:t xml:space="preserve">3) Little did he know at the time that the decision would define his career.</w:t>
            </w:r>
          </w:p>
          <w:p>
            <w:pPr>
              <w:spacing w:after="20" w:before="0" w:line="276"/>
            </w:pPr>
            <w:r>
              <w:rPr>
                <w:rFonts w:ascii="Calibri" w:cs="Calibri" w:eastAsia="Calibri" w:hAnsi="Calibri"/>
                <w:b w:val="false"/>
                <w:bCs w:val="false"/>
                <w:i w:val="false"/>
                <w:iCs w:val="false"/>
                <w:strike w:val="false"/>
                <w:color w:val="4C1D95"/>
                <w:sz w:val="19"/>
                <w:szCs w:val="19"/>
              </w:rPr>
              <w:t xml:space="preserve">4) Such was the silence that nobody noticed the pattern for years.</w:t>
            </w:r>
          </w:p>
        </w:tc>
      </w:tr>
    </w:tbl>
    <w:p>
      <w:pPr>
        <w:keepNext/>
        <w:spacing w:after="40" w:before="60" w:line="276"/>
      </w:pPr>
      <w:r>
        <w:rPr>
          <w:rFonts w:ascii="Calibri" w:cs="Calibri" w:eastAsia="Calibri" w:hAnsi="Calibri"/>
          <w:b/>
          <w:bCs/>
          <w:i w:val="false"/>
          <w:iCs w:val="false"/>
          <w:strike w:val="false"/>
          <w:color w:val="7F1D1D"/>
          <w:sz w:val="19"/>
          <w:szCs w:val="19"/>
        </w:rPr>
        <w:t xml:space="preserve">Görev 2 — Ahlaki bir ikilem</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Imagine a student who sees a classmate being bullied every day. Were she to say nothing, she would become part of the problem. Little do many people realise that silence can protect the person doing harm. Only by speaking to a teacher can she help to change the situation. Had others spoken earlier, the bullying might have stopped months ago. Such is the power of one honest voice that it often gives others the courage to speak too.</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7F1D1D"/>
          <w:sz w:val="18"/>
          <w:szCs w:val="18"/>
        </w:rPr>
        <w:t xml:space="preserve">abonlinenglish.school/ingilizce-c2/unite-3-advanced-inversion-fronting</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abonlinenglish.school/ingilizce-c2/unite-3-advanced-inversion-fronting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7F1D1D"/>
        <w:sz w:val="16"/>
        <w:szCs w:val="16"/>
      </w:rPr>
      <w:t xml:space="preserve">	C2 · Unit 3 · The Ethics of Silence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 Ünite 3: The Ethics of Silence — Advanced Inversion ve Rhetorical Fronting</dc:title>
  <dc:subject>Advanced Inversion ve Rhetorical Fronting</dc:subject>
  <dc:creator>AbOnlinEnglish</dc:creator>
  <cp:keywords>c2 ingilizce, Advanced Inversion ve Rhetorical Fronting, AbOnlinEnglish</cp:keywords>
  <dc:description>abonlinenglish.school — ücretsiz İngilizce çalışma kağıdı</dc:description>
  <cp:lastModifiedBy>Un-named</cp:lastModifiedBy>
  <cp:revision>1</cp:revision>
  <dcterms:created xsi:type="dcterms:W3CDTF">2026-09-23T15:21:19.355Z</dcterms:created>
  <dcterms:modified xsi:type="dcterms:W3CDTF">2026-09-23T15:21:19.355Z</dcterms:modified>
</cp:coreProperties>
</file>

<file path=docProps/custom.xml><?xml version="1.0" encoding="utf-8"?>
<Properties xmlns="http://schemas.openxmlformats.org/officeDocument/2006/custom-properties" xmlns:vt="http://schemas.openxmlformats.org/officeDocument/2006/docPropsVTypes"/>
</file>